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46BE" w14:textId="16DF9DB8" w:rsidR="00F66E2A" w:rsidRPr="00A07723" w:rsidRDefault="00F66E2A" w:rsidP="00F66E2A">
      <w:pPr>
        <w:spacing w:after="0" w:line="240" w:lineRule="auto"/>
        <w:rPr>
          <w:rFonts w:ascii="Times New Roman" w:hAnsi="Times New Roman"/>
        </w:rPr>
      </w:pPr>
      <w:r w:rsidRPr="00A07723">
        <w:rPr>
          <w:noProof/>
        </w:rPr>
        <w:drawing>
          <wp:anchor distT="0" distB="0" distL="114300" distR="114300" simplePos="0" relativeHeight="251658240" behindDoc="0" locked="0" layoutInCell="1" allowOverlap="1" wp14:anchorId="405B3CF5" wp14:editId="5784A5F5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23">
        <w:rPr>
          <w:rFonts w:ascii="Times New Roman" w:hAnsi="Times New Roman"/>
        </w:rPr>
        <w:t xml:space="preserve"> </w:t>
      </w:r>
      <w:r w:rsidRPr="00A07723">
        <w:rPr>
          <w:rFonts w:ascii="Times New Roman" w:hAnsi="Times New Roman"/>
        </w:rPr>
        <w:br w:type="textWrapping" w:clear="all"/>
      </w:r>
    </w:p>
    <w:p w14:paraId="7B2CA24A" w14:textId="77777777" w:rsidR="00F66E2A" w:rsidRPr="00A07723" w:rsidRDefault="00F66E2A" w:rsidP="00F66E2A">
      <w:pPr>
        <w:spacing w:after="0" w:line="240" w:lineRule="auto"/>
        <w:jc w:val="center"/>
        <w:rPr>
          <w:rFonts w:ascii="Times New Roman" w:hAnsi="Times New Roman"/>
          <w:b/>
        </w:rPr>
      </w:pPr>
      <w:r w:rsidRPr="00A07723">
        <w:rPr>
          <w:rFonts w:ascii="Times New Roman" w:hAnsi="Times New Roman"/>
          <w:b/>
        </w:rPr>
        <w:t>АКЦИОНЕРНОЕ ОБЩЕСТВО</w:t>
      </w:r>
    </w:p>
    <w:p w14:paraId="7A5AE4B8" w14:textId="77777777" w:rsidR="00F66E2A" w:rsidRPr="00A07723" w:rsidRDefault="00F66E2A" w:rsidP="00F66E2A">
      <w:pPr>
        <w:spacing w:after="0" w:line="240" w:lineRule="auto"/>
        <w:jc w:val="center"/>
        <w:rPr>
          <w:rFonts w:ascii="Times New Roman" w:hAnsi="Times New Roman"/>
          <w:b/>
        </w:rPr>
      </w:pPr>
      <w:r w:rsidRPr="00A07723">
        <w:rPr>
          <w:rFonts w:ascii="Times New Roman" w:hAnsi="Times New Roman"/>
          <w:b/>
        </w:rPr>
        <w:t>«ВОЛГОГРАДОБЛЭЛЕКТРО»</w:t>
      </w:r>
    </w:p>
    <w:p w14:paraId="0C056028" w14:textId="77777777" w:rsidR="00F66E2A" w:rsidRPr="00A07723" w:rsidRDefault="00F66E2A" w:rsidP="00F66E2A">
      <w:pPr>
        <w:spacing w:after="0" w:line="240" w:lineRule="auto"/>
        <w:jc w:val="center"/>
        <w:rPr>
          <w:rFonts w:ascii="Times New Roman" w:hAnsi="Times New Roman"/>
          <w:b/>
        </w:rPr>
      </w:pPr>
      <w:r w:rsidRPr="00A07723">
        <w:rPr>
          <w:rFonts w:ascii="Times New Roman" w:hAnsi="Times New Roman"/>
          <w:b/>
        </w:rPr>
        <w:t>(АО ВОЭ)</w:t>
      </w:r>
    </w:p>
    <w:p w14:paraId="45469501" w14:textId="77777777" w:rsidR="00F66E2A" w:rsidRPr="00A07723" w:rsidRDefault="00F66E2A" w:rsidP="00F66E2A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A07723">
          <w:rPr>
            <w:rFonts w:ascii="Times New Roman" w:hAnsi="Times New Roman"/>
            <w:sz w:val="20"/>
            <w:szCs w:val="20"/>
          </w:rPr>
          <w:t>400075, г</w:t>
        </w:r>
      </w:smartTag>
      <w:r w:rsidRPr="00A07723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A07723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A07723">
          <w:rPr>
            <w:rStyle w:val="a3"/>
            <w:rFonts w:ascii="Times New Roman" w:hAnsi="Times New Roman"/>
            <w:sz w:val="20"/>
            <w:szCs w:val="20"/>
          </w:rPr>
          <w:t>@</w:t>
        </w:r>
        <w:r w:rsidRPr="00A07723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A07723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A0772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A07723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A07723">
        <w:rPr>
          <w:rFonts w:ascii="Times New Roman" w:hAnsi="Times New Roman"/>
          <w:color w:val="000000"/>
        </w:rPr>
        <w:t xml:space="preserve">№ р/с </w:t>
      </w:r>
      <w:r w:rsidRPr="00A07723"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3FCF233A" w14:textId="77777777" w:rsidR="00F66E2A" w:rsidRPr="00A07723" w:rsidRDefault="00F66E2A" w:rsidP="00F66E2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08873613" w14:textId="77777777" w:rsidR="00F66E2A" w:rsidRPr="00A07723" w:rsidRDefault="00F66E2A" w:rsidP="00F66E2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A07723">
        <w:rPr>
          <w:rFonts w:ascii="Times New Roman" w:hAnsi="Times New Roman"/>
          <w:b/>
          <w:lang w:eastAsia="x-none"/>
        </w:rPr>
        <w:t>ИЗВЕЩЕНИЕ</w:t>
      </w:r>
    </w:p>
    <w:p w14:paraId="46322DC0" w14:textId="17BF03AD" w:rsidR="00F66E2A" w:rsidRPr="00A07723" w:rsidRDefault="00F66E2A" w:rsidP="00F66E2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A07723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Pr="00A07723"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 (</w:t>
      </w:r>
      <w:r w:rsidR="00501B36" w:rsidRPr="00A07723">
        <w:rPr>
          <w:rFonts w:ascii="Times New Roman" w:hAnsi="Times New Roman"/>
          <w:b/>
          <w:bCs/>
        </w:rPr>
        <w:t>корпус</w:t>
      </w:r>
      <w:r w:rsidR="00C2743A" w:rsidRPr="00A07723">
        <w:rPr>
          <w:rFonts w:ascii="Times New Roman" w:hAnsi="Times New Roman"/>
          <w:b/>
          <w:bCs/>
        </w:rPr>
        <w:t>ов</w:t>
      </w:r>
      <w:r w:rsidR="00501B36" w:rsidRPr="00A07723">
        <w:rPr>
          <w:rFonts w:ascii="Times New Roman" w:hAnsi="Times New Roman"/>
          <w:b/>
          <w:bCs/>
        </w:rPr>
        <w:t xml:space="preserve"> трансформаторных подстанций</w:t>
      </w:r>
      <w:r w:rsidRPr="00A07723">
        <w:rPr>
          <w:rFonts w:ascii="Times New Roman" w:hAnsi="Times New Roman"/>
          <w:b/>
          <w:bCs/>
        </w:rPr>
        <w:t xml:space="preserve">) </w:t>
      </w:r>
      <w:r w:rsidRPr="00A07723">
        <w:rPr>
          <w:rFonts w:ascii="Times New Roman" w:hAnsi="Times New Roman"/>
          <w:b/>
          <w:lang w:eastAsia="x-none"/>
        </w:rPr>
        <w:t>для нужд АО «</w:t>
      </w:r>
      <w:proofErr w:type="spellStart"/>
      <w:r w:rsidRPr="00A07723">
        <w:rPr>
          <w:rFonts w:ascii="Times New Roman" w:hAnsi="Times New Roman"/>
          <w:b/>
          <w:lang w:eastAsia="x-none"/>
        </w:rPr>
        <w:t>Волгоградоблэлектро</w:t>
      </w:r>
      <w:proofErr w:type="spellEnd"/>
      <w:r w:rsidRPr="00A07723">
        <w:rPr>
          <w:rFonts w:ascii="Times New Roman" w:hAnsi="Times New Roman"/>
          <w:b/>
          <w:lang w:eastAsia="x-none"/>
        </w:rPr>
        <w:t>»</w:t>
      </w:r>
    </w:p>
    <w:p w14:paraId="0E11F718" w14:textId="77777777" w:rsidR="00F66E2A" w:rsidRPr="00A07723" w:rsidRDefault="00F66E2A" w:rsidP="00F66E2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66E2A" w:rsidRPr="00A07723" w14:paraId="59D42F98" w14:textId="77777777" w:rsidTr="00F66E2A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0D1D" w14:textId="77777777" w:rsidR="00F66E2A" w:rsidRPr="00A07723" w:rsidRDefault="00F66E2A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F09E" w14:textId="77777777" w:rsidR="00F66E2A" w:rsidRPr="00A07723" w:rsidRDefault="00F66E2A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0772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CA7E" w14:textId="77777777" w:rsidR="00F66E2A" w:rsidRPr="00A07723" w:rsidRDefault="00F66E2A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0772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F66E2A" w:rsidRPr="00A07723" w14:paraId="3F548F6F" w14:textId="77777777" w:rsidTr="00F66E2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2AB" w14:textId="77777777" w:rsidR="00F66E2A" w:rsidRPr="00A07723" w:rsidRDefault="00F66E2A" w:rsidP="00714D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FBE8" w14:textId="77777777" w:rsidR="00F66E2A" w:rsidRPr="00A07723" w:rsidRDefault="00F66E2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A855" w14:textId="77777777" w:rsidR="00F66E2A" w:rsidRPr="00A07723" w:rsidRDefault="00F66E2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07723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F66E2A" w:rsidRPr="00A07723" w14:paraId="46437D8D" w14:textId="77777777" w:rsidTr="00F66E2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BE7" w14:textId="77777777" w:rsidR="00F66E2A" w:rsidRPr="00A07723" w:rsidRDefault="00F66E2A" w:rsidP="00714D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19F2" w14:textId="77777777" w:rsidR="00F66E2A" w:rsidRPr="00A07723" w:rsidRDefault="00F66E2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2843" w14:textId="77777777" w:rsidR="00F66E2A" w:rsidRPr="00A07723" w:rsidRDefault="00F66E2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АО «</w:t>
            </w:r>
            <w:proofErr w:type="spellStart"/>
            <w:r w:rsidRPr="00A07723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  <w:lang w:eastAsia="ru-RU"/>
              </w:rPr>
              <w:t>»</w:t>
            </w:r>
          </w:p>
          <w:p w14:paraId="7F9E79E3" w14:textId="77777777" w:rsidR="00F66E2A" w:rsidRPr="00A07723" w:rsidRDefault="00F66E2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0772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A0772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DB6FAB6" w14:textId="77777777" w:rsidR="00F66E2A" w:rsidRPr="00A07723" w:rsidRDefault="00F66E2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0772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A0772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FBD250E" w14:textId="77777777" w:rsidR="00F66E2A" w:rsidRPr="00A07723" w:rsidRDefault="00F66E2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A07723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A07723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A07723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A07723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F66E2A" w:rsidRPr="00A07723" w14:paraId="0249E7CA" w14:textId="77777777" w:rsidTr="00F66E2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09E" w14:textId="77777777" w:rsidR="00F66E2A" w:rsidRPr="00A07723" w:rsidRDefault="00F66E2A" w:rsidP="00714D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516F" w14:textId="77777777" w:rsidR="00F66E2A" w:rsidRPr="00A07723" w:rsidRDefault="00F66E2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E678" w14:textId="77777777" w:rsidR="00F66E2A" w:rsidRPr="00A07723" w:rsidRDefault="00F66E2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24D94696" w14:textId="77777777" w:rsidR="00F66E2A" w:rsidRPr="00A07723" w:rsidRDefault="00F66E2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A0772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A0772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A0772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3E75BCC9" w14:textId="77777777" w:rsidR="00F66E2A" w:rsidRPr="00A07723" w:rsidRDefault="00F66E2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A07723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A07723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A07723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A07723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45D8521F" w14:textId="77777777" w:rsidR="00F66E2A" w:rsidRPr="00A07723" w:rsidRDefault="00F66E2A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A07723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2B6AE4E1" w14:textId="77777777" w:rsidR="00C2743A" w:rsidRPr="00A07723" w:rsidRDefault="00ED28A7" w:rsidP="00C2743A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hyperlink r:id="rId9" w:history="1">
              <w:r w:rsidR="00C2743A" w:rsidRPr="00A07723">
                <w:rPr>
                  <w:rStyle w:val="a3"/>
                  <w:rFonts w:ascii="Times New Roman" w:hAnsi="Times New Roman"/>
                  <w:bCs/>
                </w:rPr>
                <w:t>Городецкий Дмитрий Григорьевич</w:t>
              </w:r>
            </w:hyperlink>
          </w:p>
          <w:p w14:paraId="3EDB4715" w14:textId="77777777" w:rsidR="00C2743A" w:rsidRPr="00A07723" w:rsidRDefault="00C2743A" w:rsidP="00C2743A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07723">
              <w:rPr>
                <w:rFonts w:ascii="Times New Roman" w:hAnsi="Times New Roman"/>
                <w:bCs/>
              </w:rPr>
              <w:t>Телефон: (8442) 56-20-88 (1195)</w:t>
            </w:r>
          </w:p>
          <w:p w14:paraId="424C4041" w14:textId="0E53154D" w:rsidR="00F66E2A" w:rsidRPr="00A07723" w:rsidRDefault="00C2743A" w:rsidP="00C2743A">
            <w:pPr>
              <w:spacing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bCs/>
              </w:rPr>
              <w:t>E-mail: </w:t>
            </w:r>
            <w:hyperlink r:id="rId10" w:history="1">
              <w:r w:rsidRPr="00A07723">
                <w:rPr>
                  <w:rStyle w:val="a3"/>
                  <w:rFonts w:ascii="Times New Roman" w:hAnsi="Times New Roman"/>
                  <w:bCs/>
                </w:rPr>
                <w:t>d.gorodetskiy@voel.ru</w:t>
              </w:r>
            </w:hyperlink>
          </w:p>
        </w:tc>
      </w:tr>
      <w:tr w:rsidR="00F66E2A" w:rsidRPr="00A07723" w14:paraId="6536BF23" w14:textId="77777777" w:rsidTr="00F66E2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29E" w14:textId="77777777" w:rsidR="00F66E2A" w:rsidRPr="00A07723" w:rsidRDefault="00F66E2A" w:rsidP="00714D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871F" w14:textId="77777777" w:rsidR="00F66E2A" w:rsidRPr="00A07723" w:rsidRDefault="00F66E2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7412" w14:textId="77777777" w:rsidR="00F66E2A" w:rsidRPr="00A07723" w:rsidRDefault="00F66E2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772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A07723">
              <w:rPr>
                <w:rFonts w:ascii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акционерного общества «</w:t>
            </w:r>
            <w:proofErr w:type="spellStart"/>
            <w:r w:rsidRPr="00A07723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  <w:lang w:eastAsia="ru-RU"/>
              </w:rPr>
              <w:t xml:space="preserve">», утвержденное протоколом совета директоров </w:t>
            </w:r>
            <w:r w:rsidRPr="00A07723">
              <w:rPr>
                <w:rFonts w:ascii="Times New Roman" w:hAnsi="Times New Roman"/>
              </w:rPr>
              <w:t>протоколом совета директоров №6 от 30.09.2022г.</w:t>
            </w:r>
            <w:r w:rsidRPr="00A07723">
              <w:t xml:space="preserve"> </w:t>
            </w:r>
          </w:p>
        </w:tc>
      </w:tr>
      <w:tr w:rsidR="00F66E2A" w:rsidRPr="00A07723" w14:paraId="49E139B5" w14:textId="77777777" w:rsidTr="00F66E2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170" w14:textId="77777777" w:rsidR="00F66E2A" w:rsidRPr="00A07723" w:rsidRDefault="00F66E2A" w:rsidP="00714D4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2280" w14:textId="77777777" w:rsidR="00F66E2A" w:rsidRPr="00A07723" w:rsidRDefault="00F66E2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0772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D70" w14:textId="6AA03813" w:rsidR="00F66E2A" w:rsidRPr="00A07723" w:rsidRDefault="00F66E2A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  <w:b/>
                <w:bCs/>
              </w:rPr>
              <w:t>Лот №1:</w:t>
            </w:r>
            <w:r w:rsidRPr="00A07723">
              <w:rPr>
                <w:rFonts w:ascii="Times New Roman" w:hAnsi="Times New Roman"/>
              </w:rPr>
              <w:t xml:space="preserve"> Право заключения договора поставки товара или его эквивалент (</w:t>
            </w:r>
            <w:r w:rsidR="00C2743A" w:rsidRPr="00A07723">
              <w:rPr>
                <w:rFonts w:ascii="Times New Roman" w:hAnsi="Times New Roman"/>
              </w:rPr>
              <w:t>корпусов трансформаторных подстанций</w:t>
            </w:r>
            <w:r w:rsidRPr="00A07723">
              <w:rPr>
                <w:rFonts w:ascii="Times New Roman" w:hAnsi="Times New Roman"/>
              </w:rPr>
              <w:t>) для нужд АО «</w:t>
            </w:r>
            <w:proofErr w:type="spellStart"/>
            <w:r w:rsidRPr="00A0772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</w:rPr>
              <w:t>»</w:t>
            </w:r>
            <w:r w:rsidR="00C2743A" w:rsidRPr="00A07723">
              <w:rPr>
                <w:rFonts w:ascii="Times New Roman" w:hAnsi="Times New Roman"/>
              </w:rPr>
              <w:t>.</w:t>
            </w:r>
          </w:p>
          <w:p w14:paraId="31571EF6" w14:textId="77777777" w:rsidR="00F66E2A" w:rsidRPr="00A07723" w:rsidRDefault="00F66E2A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4B82AE" w14:textId="77777777" w:rsidR="00F66E2A" w:rsidRPr="00A07723" w:rsidRDefault="00F66E2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07723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A07723">
              <w:t>.</w:t>
            </w:r>
          </w:p>
        </w:tc>
      </w:tr>
      <w:tr w:rsidR="00C2743A" w:rsidRPr="00A07723" w14:paraId="3677CF43" w14:textId="77777777" w:rsidTr="00F66E2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F31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CDDB" w14:textId="5E230EA1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5D9" w14:textId="3810AF3E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  <w:b/>
                <w:bCs/>
              </w:rPr>
              <w:t>Лот №1:</w:t>
            </w:r>
            <w:r w:rsidR="00B0615A" w:rsidRPr="00A07723">
              <w:rPr>
                <w:rFonts w:ascii="Times New Roman" w:hAnsi="Times New Roman"/>
                <w:b/>
                <w:bCs/>
              </w:rPr>
              <w:t xml:space="preserve"> </w:t>
            </w:r>
            <w:r w:rsidRPr="00A07723">
              <w:rPr>
                <w:rFonts w:ascii="Times New Roman" w:hAnsi="Times New Roman"/>
                <w:b/>
                <w:bCs/>
              </w:rPr>
              <w:t>Поставка корпусов трансформаторных подстанций</w:t>
            </w:r>
            <w:r w:rsidR="00B0615A" w:rsidRPr="00A07723">
              <w:rPr>
                <w:rFonts w:ascii="Times New Roman" w:hAnsi="Times New Roman"/>
                <w:b/>
                <w:bCs/>
              </w:rPr>
              <w:t>.</w:t>
            </w:r>
            <w:r w:rsidRPr="00A07723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890E3AD" w14:textId="77777777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07723">
              <w:rPr>
                <w:rFonts w:ascii="Times New Roman" w:hAnsi="Times New Roman"/>
                <w:b/>
                <w:bCs/>
              </w:rPr>
              <w:t>Место поставки товара:</w:t>
            </w:r>
          </w:p>
          <w:p w14:paraId="297B48A1" w14:textId="77777777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>Доставка товара на склады Покупателя осуществляется за счет Поставщика, автомобильным транспортом по дополнительно предоставленным реквизитам отгрузки в соответствии с Заявками Покупателя.</w:t>
            </w:r>
          </w:p>
          <w:p w14:paraId="3E9B5019" w14:textId="161DED72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>1.</w:t>
            </w:r>
            <w:r w:rsidRPr="00A07723">
              <w:rPr>
                <w:rFonts w:ascii="Times New Roman" w:hAnsi="Times New Roman"/>
              </w:rPr>
              <w:tab/>
              <w:t>АО "ВОЭ"</w:t>
            </w:r>
            <w:r w:rsidR="00723082" w:rsidRPr="00A07723">
              <w:rPr>
                <w:rFonts w:ascii="Times New Roman" w:hAnsi="Times New Roman"/>
              </w:rPr>
              <w:t>, а</w:t>
            </w:r>
            <w:r w:rsidRPr="00A07723">
              <w:rPr>
                <w:rFonts w:ascii="Times New Roman" w:hAnsi="Times New Roman"/>
              </w:rPr>
              <w:t>дрес: г. Волгоград, ул. Шопена 13.</w:t>
            </w:r>
          </w:p>
          <w:p w14:paraId="5C8CF52F" w14:textId="2837445D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lastRenderedPageBreak/>
              <w:t>2. ВМЭС: АО "</w:t>
            </w:r>
            <w:proofErr w:type="spellStart"/>
            <w:r w:rsidRPr="00A0772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</w:rPr>
              <w:t>" Филиал Волжские межрайонные электрические сети</w:t>
            </w:r>
            <w:r w:rsidR="00723082" w:rsidRPr="00A07723">
              <w:rPr>
                <w:rFonts w:ascii="Times New Roman" w:hAnsi="Times New Roman"/>
              </w:rPr>
              <w:t>, а</w:t>
            </w:r>
            <w:r w:rsidRPr="00A07723">
              <w:rPr>
                <w:rFonts w:ascii="Times New Roman" w:hAnsi="Times New Roman"/>
              </w:rPr>
              <w:t xml:space="preserve">дрес: 404130, Волгоградская </w:t>
            </w:r>
            <w:proofErr w:type="spellStart"/>
            <w:r w:rsidRPr="00A07723">
              <w:rPr>
                <w:rFonts w:ascii="Times New Roman" w:hAnsi="Times New Roman"/>
              </w:rPr>
              <w:t>обл</w:t>
            </w:r>
            <w:proofErr w:type="spellEnd"/>
            <w:r w:rsidRPr="00A07723">
              <w:rPr>
                <w:rFonts w:ascii="Times New Roman" w:hAnsi="Times New Roman"/>
              </w:rPr>
              <w:t>, Волжский г, 1-й Индустриальный проезд, дом 12</w:t>
            </w:r>
          </w:p>
          <w:p w14:paraId="24EB512E" w14:textId="0A5F7406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>3. ЖМЭС: АО "</w:t>
            </w:r>
            <w:proofErr w:type="spellStart"/>
            <w:r w:rsidRPr="00A0772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</w:rPr>
              <w:t>" Филиал Жирновские межрайонные электрические сети</w:t>
            </w:r>
            <w:r w:rsidR="00723082" w:rsidRPr="00A07723">
              <w:rPr>
                <w:rFonts w:ascii="Times New Roman" w:hAnsi="Times New Roman"/>
              </w:rPr>
              <w:t>, а</w:t>
            </w:r>
            <w:r w:rsidRPr="00A07723">
              <w:rPr>
                <w:rFonts w:ascii="Times New Roman" w:hAnsi="Times New Roman"/>
              </w:rPr>
              <w:t xml:space="preserve">дрес: 403791, Волгоградская </w:t>
            </w:r>
            <w:proofErr w:type="spellStart"/>
            <w:r w:rsidRPr="00A07723">
              <w:rPr>
                <w:rFonts w:ascii="Times New Roman" w:hAnsi="Times New Roman"/>
              </w:rPr>
              <w:t>обл</w:t>
            </w:r>
            <w:proofErr w:type="spellEnd"/>
            <w:r w:rsidRPr="00A07723">
              <w:rPr>
                <w:rFonts w:ascii="Times New Roman" w:hAnsi="Times New Roman"/>
              </w:rPr>
              <w:t xml:space="preserve">, Жирновский р-н, Жирновск г, Хлебозаводская </w:t>
            </w:r>
            <w:proofErr w:type="spellStart"/>
            <w:r w:rsidRPr="00A07723">
              <w:rPr>
                <w:rFonts w:ascii="Times New Roman" w:hAnsi="Times New Roman"/>
              </w:rPr>
              <w:t>ул</w:t>
            </w:r>
            <w:proofErr w:type="spellEnd"/>
            <w:r w:rsidRPr="00A07723">
              <w:rPr>
                <w:rFonts w:ascii="Times New Roman" w:hAnsi="Times New Roman"/>
              </w:rPr>
              <w:t>, дом № 1А</w:t>
            </w:r>
          </w:p>
          <w:p w14:paraId="0F06783B" w14:textId="1F5C90F2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 xml:space="preserve">4. </w:t>
            </w:r>
            <w:proofErr w:type="spellStart"/>
            <w:r w:rsidRPr="00A07723">
              <w:rPr>
                <w:rFonts w:ascii="Times New Roman" w:hAnsi="Times New Roman"/>
              </w:rPr>
              <w:t>ЗавМЭС</w:t>
            </w:r>
            <w:proofErr w:type="spellEnd"/>
            <w:r w:rsidRPr="00A07723">
              <w:rPr>
                <w:rFonts w:ascii="Times New Roman" w:hAnsi="Times New Roman"/>
              </w:rPr>
              <w:t>: АО "</w:t>
            </w:r>
            <w:proofErr w:type="spellStart"/>
            <w:r w:rsidRPr="00A0772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</w:rPr>
              <w:t>" Филиал Заволжские межрайонные электрические сети</w:t>
            </w:r>
            <w:r w:rsidR="00723082" w:rsidRPr="00A07723">
              <w:rPr>
                <w:rFonts w:ascii="Times New Roman" w:hAnsi="Times New Roman"/>
              </w:rPr>
              <w:t>, а</w:t>
            </w:r>
            <w:r w:rsidRPr="00A07723">
              <w:rPr>
                <w:rFonts w:ascii="Times New Roman" w:hAnsi="Times New Roman"/>
              </w:rPr>
              <w:t xml:space="preserve">дрес: 404143, Волгоградская </w:t>
            </w:r>
            <w:proofErr w:type="spellStart"/>
            <w:r w:rsidRPr="00A07723">
              <w:rPr>
                <w:rFonts w:ascii="Times New Roman" w:hAnsi="Times New Roman"/>
              </w:rPr>
              <w:t>обл</w:t>
            </w:r>
            <w:proofErr w:type="spellEnd"/>
            <w:r w:rsidRPr="00A07723">
              <w:rPr>
                <w:rFonts w:ascii="Times New Roman" w:hAnsi="Times New Roman"/>
              </w:rPr>
              <w:t xml:space="preserve">, Среднеахтубинский р-н, Средняя Ахтуба </w:t>
            </w:r>
            <w:proofErr w:type="spellStart"/>
            <w:r w:rsidRPr="00A07723">
              <w:rPr>
                <w:rFonts w:ascii="Times New Roman" w:hAnsi="Times New Roman"/>
              </w:rPr>
              <w:t>рп</w:t>
            </w:r>
            <w:proofErr w:type="spellEnd"/>
            <w:r w:rsidRPr="00A07723">
              <w:rPr>
                <w:rFonts w:ascii="Times New Roman" w:hAnsi="Times New Roman"/>
              </w:rPr>
              <w:t xml:space="preserve">, Промышленная </w:t>
            </w:r>
            <w:proofErr w:type="spellStart"/>
            <w:r w:rsidRPr="00A07723">
              <w:rPr>
                <w:rFonts w:ascii="Times New Roman" w:hAnsi="Times New Roman"/>
              </w:rPr>
              <w:t>ул</w:t>
            </w:r>
            <w:proofErr w:type="spellEnd"/>
            <w:r w:rsidRPr="00A07723">
              <w:rPr>
                <w:rFonts w:ascii="Times New Roman" w:hAnsi="Times New Roman"/>
              </w:rPr>
              <w:t>, дом № 10А</w:t>
            </w:r>
          </w:p>
          <w:p w14:paraId="0BFDD15A" w14:textId="7E2C28D5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>5. КМЭС: АО "</w:t>
            </w:r>
            <w:proofErr w:type="spellStart"/>
            <w:r w:rsidRPr="00A0772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</w:rPr>
              <w:t>" Филиал Камышинские межрайонные электрические сети</w:t>
            </w:r>
            <w:r w:rsidR="00723082" w:rsidRPr="00A07723">
              <w:rPr>
                <w:rFonts w:ascii="Times New Roman" w:hAnsi="Times New Roman"/>
              </w:rPr>
              <w:t>, а</w:t>
            </w:r>
            <w:r w:rsidRPr="00A07723">
              <w:rPr>
                <w:rFonts w:ascii="Times New Roman" w:hAnsi="Times New Roman"/>
              </w:rPr>
              <w:t xml:space="preserve">дрес: 403886, Волгоградская </w:t>
            </w:r>
            <w:proofErr w:type="spellStart"/>
            <w:r w:rsidRPr="00A07723">
              <w:rPr>
                <w:rFonts w:ascii="Times New Roman" w:hAnsi="Times New Roman"/>
              </w:rPr>
              <w:t>обл</w:t>
            </w:r>
            <w:proofErr w:type="spellEnd"/>
            <w:r w:rsidRPr="00A07723">
              <w:rPr>
                <w:rFonts w:ascii="Times New Roman" w:hAnsi="Times New Roman"/>
              </w:rPr>
              <w:t xml:space="preserve">, Камышин г, </w:t>
            </w:r>
            <w:proofErr w:type="spellStart"/>
            <w:r w:rsidRPr="00A07723">
              <w:rPr>
                <w:rFonts w:ascii="Times New Roman" w:hAnsi="Times New Roman"/>
              </w:rPr>
              <w:t>Рязано</w:t>
            </w:r>
            <w:proofErr w:type="spellEnd"/>
            <w:r w:rsidRPr="00A07723">
              <w:rPr>
                <w:rFonts w:ascii="Times New Roman" w:hAnsi="Times New Roman"/>
              </w:rPr>
              <w:t xml:space="preserve">-Уральская </w:t>
            </w:r>
            <w:proofErr w:type="spellStart"/>
            <w:r w:rsidRPr="00A07723">
              <w:rPr>
                <w:rFonts w:ascii="Times New Roman" w:hAnsi="Times New Roman"/>
              </w:rPr>
              <w:t>ул</w:t>
            </w:r>
            <w:proofErr w:type="spellEnd"/>
            <w:r w:rsidRPr="00A07723">
              <w:rPr>
                <w:rFonts w:ascii="Times New Roman" w:hAnsi="Times New Roman"/>
              </w:rPr>
              <w:t>, дом № 52</w:t>
            </w:r>
          </w:p>
          <w:p w14:paraId="6E0F3759" w14:textId="0DB66964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>6. ММЭС: АО "</w:t>
            </w:r>
            <w:proofErr w:type="spellStart"/>
            <w:r w:rsidRPr="00A0772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</w:rPr>
              <w:t>" Филиал Михайловские межрайонные электрические сети</w:t>
            </w:r>
            <w:r w:rsidR="00723082" w:rsidRPr="00A07723">
              <w:rPr>
                <w:rFonts w:ascii="Times New Roman" w:hAnsi="Times New Roman"/>
              </w:rPr>
              <w:t>, а</w:t>
            </w:r>
            <w:r w:rsidRPr="00A07723">
              <w:rPr>
                <w:rFonts w:ascii="Times New Roman" w:hAnsi="Times New Roman"/>
              </w:rPr>
              <w:t xml:space="preserve">дрес: 403345, Волгоградская </w:t>
            </w:r>
            <w:proofErr w:type="spellStart"/>
            <w:r w:rsidRPr="00A07723">
              <w:rPr>
                <w:rFonts w:ascii="Times New Roman" w:hAnsi="Times New Roman"/>
              </w:rPr>
              <w:t>обл</w:t>
            </w:r>
            <w:proofErr w:type="spellEnd"/>
            <w:r w:rsidRPr="00A07723">
              <w:rPr>
                <w:rFonts w:ascii="Times New Roman" w:hAnsi="Times New Roman"/>
              </w:rPr>
              <w:t>, Михайловка г, Западный проезд, дом № 3</w:t>
            </w:r>
          </w:p>
          <w:p w14:paraId="40C84BDE" w14:textId="3680BA28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 xml:space="preserve">7. </w:t>
            </w:r>
            <w:proofErr w:type="spellStart"/>
            <w:r w:rsidRPr="00A07723">
              <w:rPr>
                <w:rFonts w:ascii="Times New Roman" w:hAnsi="Times New Roman"/>
              </w:rPr>
              <w:t>ПригМЭС</w:t>
            </w:r>
            <w:proofErr w:type="spellEnd"/>
            <w:r w:rsidRPr="00A07723">
              <w:rPr>
                <w:rFonts w:ascii="Times New Roman" w:hAnsi="Times New Roman"/>
              </w:rPr>
              <w:t>: АО "</w:t>
            </w:r>
            <w:proofErr w:type="spellStart"/>
            <w:r w:rsidRPr="00A0772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</w:rPr>
              <w:t>" Филиал Пригородные межрайонные электрические сети</w:t>
            </w:r>
            <w:r w:rsidR="00723082" w:rsidRPr="00A07723">
              <w:rPr>
                <w:rFonts w:ascii="Times New Roman" w:hAnsi="Times New Roman"/>
              </w:rPr>
              <w:t>, а</w:t>
            </w:r>
            <w:r w:rsidRPr="00A07723">
              <w:rPr>
                <w:rFonts w:ascii="Times New Roman" w:hAnsi="Times New Roman"/>
              </w:rPr>
              <w:t xml:space="preserve">дрес: 403001, Волгоградская </w:t>
            </w:r>
            <w:proofErr w:type="spellStart"/>
            <w:r w:rsidRPr="00A07723">
              <w:rPr>
                <w:rFonts w:ascii="Times New Roman" w:hAnsi="Times New Roman"/>
              </w:rPr>
              <w:t>обл</w:t>
            </w:r>
            <w:proofErr w:type="spellEnd"/>
            <w:r w:rsidRPr="00A07723">
              <w:rPr>
                <w:rFonts w:ascii="Times New Roman" w:hAnsi="Times New Roman"/>
              </w:rPr>
              <w:t xml:space="preserve">, Городищенский р-н, Городище </w:t>
            </w:r>
            <w:proofErr w:type="spellStart"/>
            <w:r w:rsidRPr="00A07723">
              <w:rPr>
                <w:rFonts w:ascii="Times New Roman" w:hAnsi="Times New Roman"/>
              </w:rPr>
              <w:t>рп</w:t>
            </w:r>
            <w:proofErr w:type="spellEnd"/>
            <w:r w:rsidRPr="00A07723">
              <w:rPr>
                <w:rFonts w:ascii="Times New Roman" w:hAnsi="Times New Roman"/>
              </w:rPr>
              <w:t xml:space="preserve">, 8 Гвардейского танкового корпуса </w:t>
            </w:r>
            <w:proofErr w:type="spellStart"/>
            <w:r w:rsidRPr="00A07723">
              <w:rPr>
                <w:rFonts w:ascii="Times New Roman" w:hAnsi="Times New Roman"/>
              </w:rPr>
              <w:t>ул</w:t>
            </w:r>
            <w:proofErr w:type="spellEnd"/>
            <w:r w:rsidRPr="00A07723">
              <w:rPr>
                <w:rFonts w:ascii="Times New Roman" w:hAnsi="Times New Roman"/>
              </w:rPr>
              <w:t>, дом № 22б</w:t>
            </w:r>
          </w:p>
          <w:p w14:paraId="0AAD7BD0" w14:textId="14A5849F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 xml:space="preserve">8. </w:t>
            </w:r>
            <w:proofErr w:type="spellStart"/>
            <w:r w:rsidRPr="00A07723">
              <w:rPr>
                <w:rFonts w:ascii="Times New Roman" w:hAnsi="Times New Roman"/>
              </w:rPr>
              <w:t>СевМЭС</w:t>
            </w:r>
            <w:proofErr w:type="spellEnd"/>
            <w:r w:rsidRPr="00A07723">
              <w:rPr>
                <w:rFonts w:ascii="Times New Roman" w:hAnsi="Times New Roman"/>
              </w:rPr>
              <w:t>: АО "</w:t>
            </w:r>
            <w:proofErr w:type="spellStart"/>
            <w:r w:rsidRPr="00A0772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</w:rPr>
              <w:t>" Филиал Северные межрайонные электрические сети</w:t>
            </w:r>
            <w:r w:rsidR="00723082" w:rsidRPr="00A07723">
              <w:rPr>
                <w:rFonts w:ascii="Times New Roman" w:hAnsi="Times New Roman"/>
              </w:rPr>
              <w:t>, а</w:t>
            </w:r>
            <w:r w:rsidRPr="00A07723">
              <w:rPr>
                <w:rFonts w:ascii="Times New Roman" w:hAnsi="Times New Roman"/>
              </w:rPr>
              <w:t xml:space="preserve">дрес: 403113, Волгоградская </w:t>
            </w:r>
            <w:proofErr w:type="spellStart"/>
            <w:r w:rsidRPr="00A07723">
              <w:rPr>
                <w:rFonts w:ascii="Times New Roman" w:hAnsi="Times New Roman"/>
              </w:rPr>
              <w:t>обл</w:t>
            </w:r>
            <w:proofErr w:type="spellEnd"/>
            <w:r w:rsidRPr="00A07723">
              <w:rPr>
                <w:rFonts w:ascii="Times New Roman" w:hAnsi="Times New Roman"/>
              </w:rPr>
              <w:t xml:space="preserve">, Урюпинск г, Нижняя </w:t>
            </w:r>
            <w:proofErr w:type="spellStart"/>
            <w:r w:rsidRPr="00A07723">
              <w:rPr>
                <w:rFonts w:ascii="Times New Roman" w:hAnsi="Times New Roman"/>
              </w:rPr>
              <w:t>ул</w:t>
            </w:r>
            <w:proofErr w:type="spellEnd"/>
            <w:r w:rsidRPr="00A07723">
              <w:rPr>
                <w:rFonts w:ascii="Times New Roman" w:hAnsi="Times New Roman"/>
              </w:rPr>
              <w:t>, дом № 9</w:t>
            </w:r>
            <w:r w:rsidR="00723082" w:rsidRPr="00A07723">
              <w:rPr>
                <w:rFonts w:ascii="Times New Roman" w:hAnsi="Times New Roman"/>
              </w:rPr>
              <w:t>.</w:t>
            </w:r>
          </w:p>
          <w:p w14:paraId="2457576B" w14:textId="3A3D180C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 xml:space="preserve">9. </w:t>
            </w:r>
            <w:proofErr w:type="spellStart"/>
            <w:r w:rsidRPr="00A07723">
              <w:rPr>
                <w:rFonts w:ascii="Times New Roman" w:hAnsi="Times New Roman"/>
              </w:rPr>
              <w:t>СурМЭС</w:t>
            </w:r>
            <w:proofErr w:type="spellEnd"/>
            <w:r w:rsidRPr="00A07723">
              <w:rPr>
                <w:rFonts w:ascii="Times New Roman" w:hAnsi="Times New Roman"/>
              </w:rPr>
              <w:t>: АО "</w:t>
            </w:r>
            <w:proofErr w:type="spellStart"/>
            <w:r w:rsidRPr="00A0772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</w:rPr>
              <w:t>" Филиал Суровикинские межрайонные электрические сети</w:t>
            </w:r>
            <w:r w:rsidR="00723082" w:rsidRPr="00A07723">
              <w:rPr>
                <w:rFonts w:ascii="Times New Roman" w:hAnsi="Times New Roman"/>
              </w:rPr>
              <w:t>, а</w:t>
            </w:r>
            <w:r w:rsidRPr="00A07723">
              <w:rPr>
                <w:rFonts w:ascii="Times New Roman" w:hAnsi="Times New Roman"/>
              </w:rPr>
              <w:t xml:space="preserve">дрес: 404411, Волгоградская </w:t>
            </w:r>
            <w:proofErr w:type="spellStart"/>
            <w:r w:rsidRPr="00A07723">
              <w:rPr>
                <w:rFonts w:ascii="Times New Roman" w:hAnsi="Times New Roman"/>
              </w:rPr>
              <w:t>обл</w:t>
            </w:r>
            <w:proofErr w:type="spellEnd"/>
            <w:r w:rsidRPr="00A07723">
              <w:rPr>
                <w:rFonts w:ascii="Times New Roman" w:hAnsi="Times New Roman"/>
              </w:rPr>
              <w:t xml:space="preserve">, Суровикинский р-н, Суровикино г, Шоссейная </w:t>
            </w:r>
            <w:proofErr w:type="spellStart"/>
            <w:r w:rsidRPr="00A07723">
              <w:rPr>
                <w:rFonts w:ascii="Times New Roman" w:hAnsi="Times New Roman"/>
              </w:rPr>
              <w:t>ул</w:t>
            </w:r>
            <w:proofErr w:type="spellEnd"/>
            <w:r w:rsidRPr="00A07723">
              <w:rPr>
                <w:rFonts w:ascii="Times New Roman" w:hAnsi="Times New Roman"/>
              </w:rPr>
              <w:t>, дом № 5.</w:t>
            </w:r>
          </w:p>
          <w:p w14:paraId="4BF7849B" w14:textId="77777777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  <w:b/>
                <w:bCs/>
              </w:rPr>
              <w:t>Срок (период) поставки товара:</w:t>
            </w:r>
            <w:r w:rsidRPr="00A07723">
              <w:rPr>
                <w:rFonts w:ascii="Times New Roman" w:hAnsi="Times New Roman"/>
              </w:rPr>
              <w:t xml:space="preserve"> Поставка товара осуществляется частями или полностью, по заявкам Заказчика, в пределах заявленного Заказчиком объёма закупок, в течение 15 (Пятнадцати) календарных дней с момента подачи соответствующей заявки Заказчика. Приём заявок от Заказчика на поставку товара должен осуществляться как в письменной или устной форме по телефону, так и посредством электронной почты.</w:t>
            </w:r>
          </w:p>
          <w:p w14:paraId="3DC526F1" w14:textId="7CE08266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  <w:b/>
                <w:bCs/>
              </w:rPr>
              <w:t>Срок предоставления гарантии качества товара:</w:t>
            </w:r>
            <w:r w:rsidRPr="00A07723">
              <w:rPr>
                <w:rFonts w:ascii="Times New Roman" w:hAnsi="Times New Roman"/>
              </w:rPr>
              <w:t xml:space="preserve"> Гарантийный срок на поставляемую продукцию должен соответствовать сроку изготовителя, но не менее 3 (Трех) лет.</w:t>
            </w:r>
          </w:p>
          <w:p w14:paraId="4F73BD4C" w14:textId="77777777" w:rsidR="00C2743A" w:rsidRPr="00A07723" w:rsidRDefault="00C2743A" w:rsidP="00C2743A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>Трансформаторные подстанции должны быть новыми, изготовлены согласно опросным листам (Приложение №1 к техническому заданию – прикреплены отдельными файлами).</w:t>
            </w:r>
          </w:p>
          <w:p w14:paraId="2631ECF8" w14:textId="77777777" w:rsidR="00C2743A" w:rsidRPr="00A07723" w:rsidRDefault="00C2743A" w:rsidP="00C2743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A07723">
              <w:rPr>
                <w:rFonts w:ascii="Times New Roman" w:hAnsi="Times New Roman"/>
              </w:rPr>
              <w:t>Трансформаторные подстанции должны быть производства ООО «</w:t>
            </w:r>
            <w:proofErr w:type="spellStart"/>
            <w:r w:rsidRPr="00A07723">
              <w:rPr>
                <w:rFonts w:ascii="Times New Roman" w:hAnsi="Times New Roman"/>
              </w:rPr>
              <w:t>Кубаньэлектрощит</w:t>
            </w:r>
            <w:proofErr w:type="spellEnd"/>
            <w:r w:rsidRPr="00A07723">
              <w:rPr>
                <w:rFonts w:ascii="Times New Roman" w:hAnsi="Times New Roman"/>
              </w:rPr>
              <w:t>», ООО «</w:t>
            </w:r>
            <w:proofErr w:type="spellStart"/>
            <w:r w:rsidRPr="00A07723">
              <w:rPr>
                <w:rFonts w:ascii="Times New Roman" w:hAnsi="Times New Roman"/>
              </w:rPr>
              <w:t>Энергомашсервис</w:t>
            </w:r>
            <w:proofErr w:type="spellEnd"/>
            <w:r w:rsidRPr="00A07723">
              <w:rPr>
                <w:rFonts w:ascii="Times New Roman" w:hAnsi="Times New Roman"/>
              </w:rPr>
              <w:t>» или аналогичные по характеристикам.</w:t>
            </w:r>
            <w:r w:rsidRPr="00A0772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07723">
              <w:rPr>
                <w:rFonts w:ascii="Times New Roman" w:eastAsia="Calibri" w:hAnsi="Times New Roman"/>
              </w:rPr>
              <w:t>Цвет подстанции согласно рис.1.</w:t>
            </w:r>
          </w:p>
          <w:p w14:paraId="52E060A7" w14:textId="77777777" w:rsidR="00C2743A" w:rsidRPr="00A07723" w:rsidRDefault="00C2743A" w:rsidP="00C2743A">
            <w:pPr>
              <w:keepNext/>
              <w:widowControl w:val="0"/>
              <w:autoSpaceDE w:val="0"/>
              <w:autoSpaceDN w:val="0"/>
              <w:adjustRightInd w:val="0"/>
              <w:spacing w:line="259" w:lineRule="auto"/>
              <w:ind w:firstLine="3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0772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Конструктивные особенности</w:t>
            </w:r>
          </w:p>
          <w:p w14:paraId="04E8D57E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 xml:space="preserve">Нулевую шину в РУ-0,4 </w:t>
            </w:r>
            <w:proofErr w:type="spellStart"/>
            <w:r w:rsidRPr="00A0772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выполнить из лужёной меди сечением не менее 50 % сечения фазных проводников,</w:t>
            </w:r>
            <w:r w:rsidRPr="00A0772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A07723">
              <w:rPr>
                <w:rFonts w:ascii="Times New Roman" w:hAnsi="Times New Roman"/>
                <w:sz w:val="20"/>
                <w:szCs w:val="20"/>
              </w:rPr>
              <w:t>но не менее 16мм</w:t>
            </w:r>
            <w:r w:rsidRPr="00A077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077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52E8AF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Соединение шин в РУ-0,4кВ выполнить сварным способом;</w:t>
            </w:r>
          </w:p>
          <w:p w14:paraId="4EB57E54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 xml:space="preserve">В РУ-0,4 </w:t>
            </w:r>
            <w:proofErr w:type="spellStart"/>
            <w:r w:rsidRPr="00A0772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07723">
              <w:rPr>
                <w:rFonts w:ascii="Times New Roman" w:hAnsi="Times New Roman"/>
                <w:sz w:val="20"/>
                <w:szCs w:val="20"/>
              </w:rPr>
              <w:t xml:space="preserve"> токоведущие части не должны иметь открытого доступа;</w:t>
            </w:r>
          </w:p>
          <w:p w14:paraId="23BC46FE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lastRenderedPageBreak/>
              <w:t>Обеспечить размер приточных и вытяжных вентиляционных отверстий общей площадью не менее 1 м</w:t>
            </w:r>
            <w:r w:rsidRPr="00A077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на приток и не менее чем 1 м</w:t>
            </w:r>
            <w:r w:rsidRPr="00A077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на вытяжку;</w:t>
            </w:r>
          </w:p>
          <w:p w14:paraId="08FC3606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Вентиляционную решетку выполнить из металла толщиной не менее 3мм. Изнутри на вент. решетке закрепить металлическую сетку с ячейкой 10ммХ10мм;</w:t>
            </w:r>
          </w:p>
          <w:p w14:paraId="4EB13D0D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Габариты камеры трансформатора привязать к стандартным размерам трансформаторов типа ТМ. (Размеры камеры трансформатора согласно типовому проекту ОТП.С.03.61.16-98 длинной 2100мм х и шириной 1500мм, без учета расстояния от токоведущих шин до выступающих частей трансформатора (которое согласно ПУЭ не менее120 мм).);</w:t>
            </w:r>
          </w:p>
          <w:p w14:paraId="007FF065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Предусмотреть установку вводного коммутационного аппарата с выводом привода на панель для возможности отключения с закрытой опломбированной дверью;</w:t>
            </w:r>
          </w:p>
          <w:p w14:paraId="47360FE8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Предусмотреть защиту силового трансформатора с низкой стороны от аварийных режимов и перенапряжений;</w:t>
            </w:r>
          </w:p>
          <w:p w14:paraId="000D207C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ВН и РПС применять только с фарфоровыми изоляторами, полимерные не применять;</w:t>
            </w:r>
          </w:p>
          <w:p w14:paraId="12A3F4E4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 xml:space="preserve">Шахту выводов по 10 </w:t>
            </w:r>
            <w:proofErr w:type="spellStart"/>
            <w:r w:rsidRPr="00A0772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необходимо выполнить закрытого типа расстояние до токоведущий частей менее 2,9 м от уровня пола КТП (фундамента);</w:t>
            </w:r>
          </w:p>
          <w:p w14:paraId="36F67904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 xml:space="preserve">Шахту выводов по 0,4 </w:t>
            </w:r>
            <w:proofErr w:type="spellStart"/>
            <w:r w:rsidRPr="00A0772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необходимо выполнить закрытого типа с количеством секций не менее 8 и диаметром не менее </w:t>
            </w:r>
            <w:r w:rsidRPr="00A0772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07723">
              <w:rPr>
                <w:rFonts w:ascii="Times New Roman" w:hAnsi="Times New Roman"/>
                <w:sz w:val="20"/>
                <w:szCs w:val="20"/>
              </w:rPr>
              <w:t>-75мм, допускается выполнение двух шахт на одной трансформаторной ТП с количеством секций не менее 4 на каждой;</w:t>
            </w:r>
          </w:p>
          <w:p w14:paraId="288D59B4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Исключить возможность подъема сторонних лиц на крышу подстанции по Шахте </w:t>
            </w:r>
            <w:r w:rsidRPr="00A07723">
              <w:rPr>
                <w:rFonts w:ascii="Times New Roman" w:hAnsi="Times New Roman"/>
                <w:sz w:val="20"/>
                <w:szCs w:val="20"/>
              </w:rPr>
              <w:t xml:space="preserve">выводов 0,4 </w:t>
            </w:r>
            <w:proofErr w:type="spellStart"/>
            <w:r w:rsidRPr="00A0772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077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B70816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 xml:space="preserve">Отверстия выводов по 0,4 </w:t>
            </w:r>
            <w:proofErr w:type="spellStart"/>
            <w:r w:rsidRPr="00A0772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из РУ-0,4 </w:t>
            </w:r>
            <w:proofErr w:type="spellStart"/>
            <w:r w:rsidRPr="00A0772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в шахту выполнить квадратного сечения;</w:t>
            </w:r>
          </w:p>
          <w:p w14:paraId="75BE0895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 xml:space="preserve">В местах выхода провода СИП из шахты 0,4 </w:t>
            </w:r>
            <w:proofErr w:type="spellStart"/>
            <w:r w:rsidRPr="00A0772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необходимо предусмотреть защиту от проникновения птиц и животных;</w:t>
            </w:r>
          </w:p>
          <w:p w14:paraId="165C3F1B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Замки наружных дверей предусмотреть однотипными (личинки замков должны открываться одним универсальным ключом);</w:t>
            </w:r>
          </w:p>
          <w:p w14:paraId="6BEDB5C3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Замки дверей УВН и РУНН должны запираться ключами с разными секретами (ГОСТ 14695-80);</w:t>
            </w:r>
          </w:p>
          <w:p w14:paraId="1962FA92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 xml:space="preserve">Питание на уличное освещение предусмотреть непосредственным присоединением к шинам 0,4 </w:t>
            </w:r>
            <w:proofErr w:type="spellStart"/>
            <w:r w:rsidRPr="00A0772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в виде отдельного автомата или рубильника. Сечение проводника выполнить не менее 10 мм</w:t>
            </w:r>
            <w:r w:rsidRPr="00A0772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07723">
              <w:rPr>
                <w:rFonts w:ascii="Times New Roman" w:hAnsi="Times New Roman"/>
                <w:sz w:val="20"/>
                <w:szCs w:val="20"/>
              </w:rPr>
              <w:t xml:space="preserve"> медным проводом</w:t>
            </w:r>
            <w:r w:rsidRPr="00A0772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053368EB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Фиксаторы дверей выполнить не съёмными чтобы исключить возможность их выпадения при резком открытии дверей;</w:t>
            </w:r>
          </w:p>
          <w:p w14:paraId="204CA37D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Предусмотреть щеколды на внутренней стороне левой двери для надежной фиксации двери в закрытом положении;</w:t>
            </w:r>
          </w:p>
          <w:p w14:paraId="3728BB04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Предусмотреть защиту от попадания осадков без резиновых уплотнителей;</w:t>
            </w:r>
          </w:p>
          <w:p w14:paraId="309B62AB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внутрь;</w:t>
            </w:r>
          </w:p>
          <w:p w14:paraId="54250845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Корпус КТП оборудовать специальными такелажными проушинами;</w:t>
            </w:r>
          </w:p>
          <w:p w14:paraId="2BBB2A37" w14:textId="77777777" w:rsidR="00C2743A" w:rsidRPr="00A07723" w:rsidRDefault="00C2743A" w:rsidP="00C2743A">
            <w:pPr>
              <w:numPr>
                <w:ilvl w:val="0"/>
                <w:numId w:val="2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камере трансформатора предусмотреть сетчатое ограждение, размер сетки не должен превышать 25мм х 25мм, на сетчатое ограждение установить знак «СТОЙ напряжение» по ГОСТУ размером 300ммх150мм.</w:t>
            </w:r>
          </w:p>
          <w:p w14:paraId="05ECB5EA" w14:textId="77777777" w:rsidR="00C2743A" w:rsidRPr="00A07723" w:rsidRDefault="00C2743A" w:rsidP="00C2743A">
            <w:pPr>
              <w:widowControl w:val="0"/>
              <w:autoSpaceDE w:val="0"/>
              <w:autoSpaceDN w:val="0"/>
              <w:adjustRightInd w:val="0"/>
              <w:spacing w:line="259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sz w:val="20"/>
                <w:szCs w:val="20"/>
              </w:rPr>
              <w:t>Все детали из черных металлов должны иметь защитное покрытие против коррозии.</w:t>
            </w:r>
          </w:p>
          <w:p w14:paraId="673B526A" w14:textId="38E00A02" w:rsidR="00C2743A" w:rsidRPr="00A07723" w:rsidRDefault="00C2743A" w:rsidP="00C2743A">
            <w:pPr>
              <w:widowControl w:val="0"/>
              <w:autoSpaceDE w:val="0"/>
              <w:autoSpaceDN w:val="0"/>
              <w:adjustRightInd w:val="0"/>
              <w:spacing w:line="259" w:lineRule="auto"/>
              <w:ind w:left="426" w:hanging="4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7723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Дополнительный знак безопасности</w:t>
            </w:r>
          </w:p>
          <w:p w14:paraId="69D5A30B" w14:textId="77777777" w:rsidR="00C2743A" w:rsidRPr="00A07723" w:rsidRDefault="00C2743A" w:rsidP="00C2743A">
            <w:pPr>
              <w:tabs>
                <w:tab w:val="left" w:pos="10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Знак «Не влезай, убьет!» (Согласно эскизу, на рис №2, либо аналогичное художественное решение (эквивалент) в указанной цветовой гамме)) устанавливается - </w:t>
            </w:r>
            <w:r w:rsidRPr="00A07723">
              <w:rPr>
                <w:rFonts w:ascii="Times New Roman" w:hAnsi="Times New Roman"/>
                <w:sz w:val="20"/>
                <w:szCs w:val="20"/>
              </w:rPr>
              <w:t xml:space="preserve">непосредственно на всех дверях ТП, КТП, РП, внешних </w:t>
            </w:r>
            <w:r w:rsidRPr="00A07723">
              <w:rPr>
                <w:rFonts w:ascii="Times New Roman" w:hAnsi="Times New Roman"/>
                <w:sz w:val="20"/>
                <w:szCs w:val="20"/>
              </w:rPr>
              <w:lastRenderedPageBreak/>
              <w:t>ограждениях КТП, СКТП, РП, при наличии, а также на внешних, доступных, конструктивных элементах электроустановок, лестницах для подъема на 2 этаж двухэтажных ТП.</w:t>
            </w:r>
          </w:p>
          <w:p w14:paraId="076A29E1" w14:textId="77777777" w:rsidR="00C2743A" w:rsidRPr="00A07723" w:rsidRDefault="00C2743A" w:rsidP="00C2743A">
            <w:pPr>
              <w:keepNext/>
              <w:tabs>
                <w:tab w:val="left" w:pos="107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07723">
              <w:rPr>
                <w:rFonts w:ascii="Times New Roman" w:hAnsi="Times New Roman"/>
                <w:bCs/>
                <w:sz w:val="20"/>
                <w:szCs w:val="20"/>
              </w:rPr>
              <w:t>Рис №2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6"/>
              <w:gridCol w:w="7580"/>
            </w:tblGrid>
            <w:tr w:rsidR="00C2743A" w:rsidRPr="00A07723" w14:paraId="228FB038" w14:textId="77777777" w:rsidTr="00333CA9">
              <w:tc>
                <w:tcPr>
                  <w:tcW w:w="2616" w:type="dxa"/>
                </w:tcPr>
                <w:p w14:paraId="0ED56100" w14:textId="77777777" w:rsidR="00C2743A" w:rsidRPr="00A07723" w:rsidRDefault="00C2743A" w:rsidP="00C2743A">
                  <w:pPr>
                    <w:tabs>
                      <w:tab w:val="left" w:pos="1073"/>
                    </w:tabs>
                    <w:rPr>
                      <w:rFonts w:ascii="Times New Roman" w:hAnsi="Times New Roman"/>
                      <w:bCs/>
                    </w:rPr>
                  </w:pPr>
                  <w:r w:rsidRPr="00A07723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4ED71219" wp14:editId="2BDE27A5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0</wp:posOffset>
                        </wp:positionV>
                        <wp:extent cx="1515600" cy="1976400"/>
                        <wp:effectExtent l="0" t="0" r="8890" b="508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600" cy="19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80" w:type="dxa"/>
                </w:tcPr>
                <w:p w14:paraId="2AF702AF" w14:textId="77777777" w:rsidR="00C2743A" w:rsidRPr="00A07723" w:rsidRDefault="00C2743A" w:rsidP="00C2743A">
                  <w:pPr>
                    <w:spacing w:after="160" w:line="281" w:lineRule="auto"/>
                    <w:rPr>
                      <w:rFonts w:ascii="Times New Roman" w:hAnsi="Times New Roman"/>
                      <w:color w:val="000000"/>
                    </w:rPr>
                  </w:pPr>
                  <w:r w:rsidRPr="00A07723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Размер знака </w:t>
                  </w:r>
                  <w:r w:rsidRPr="00A07723">
                    <w:rPr>
                      <w:rFonts w:ascii="Times New Roman" w:hAnsi="Times New Roman"/>
                      <w:bCs/>
                      <w:color w:val="000000"/>
                    </w:rPr>
                    <w:t>– не менее 200 х 300 мм.</w:t>
                  </w:r>
                </w:p>
                <w:p w14:paraId="612ECA90" w14:textId="77777777" w:rsidR="00C2743A" w:rsidRPr="00A07723" w:rsidRDefault="00C2743A" w:rsidP="00C2743A">
                  <w:pPr>
                    <w:spacing w:after="160" w:line="281" w:lineRule="auto"/>
                    <w:rPr>
                      <w:rFonts w:ascii="Times New Roman" w:hAnsi="Times New Roman"/>
                      <w:color w:val="000000"/>
                    </w:rPr>
                  </w:pPr>
                  <w:r w:rsidRPr="00A0772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Материал</w:t>
                  </w:r>
                  <w:r w:rsidRPr="00A07723">
                    <w:rPr>
                      <w:rFonts w:ascii="Times New Roman" w:hAnsi="Times New Roman"/>
                      <w:color w:val="000000"/>
                    </w:rPr>
                    <w:t xml:space="preserve"> – пластик ПВХ 4 мм или металл толщиной 0,8 мм. </w:t>
                  </w:r>
                </w:p>
                <w:p w14:paraId="5B1DF218" w14:textId="77777777" w:rsidR="00C2743A" w:rsidRPr="00A07723" w:rsidRDefault="00C2743A" w:rsidP="00C2743A">
                  <w:pPr>
                    <w:spacing w:after="160" w:line="281" w:lineRule="auto"/>
                    <w:rPr>
                      <w:rFonts w:ascii="Times New Roman" w:hAnsi="Times New Roman"/>
                      <w:color w:val="000000"/>
                    </w:rPr>
                  </w:pPr>
                  <w:r w:rsidRPr="00A0772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Крепление</w:t>
                  </w:r>
                  <w:r w:rsidRPr="00A07723">
                    <w:rPr>
                      <w:rFonts w:ascii="Times New Roman" w:hAnsi="Times New Roman"/>
                      <w:color w:val="000000"/>
                    </w:rPr>
                    <w:t xml:space="preserve"> – саморезами на металлическую дверь энергообъекта, сплошное металлическое ограждение подстанции, РП, лентой бандажной на сетчатое ограждение подстанции, РП дюбель-гвоздями на бетонное ограждение подстанции, РП.</w:t>
                  </w:r>
                </w:p>
                <w:p w14:paraId="26DD5F42" w14:textId="77777777" w:rsidR="00C2743A" w:rsidRPr="00A07723" w:rsidRDefault="00C2743A" w:rsidP="00C2743A">
                  <w:pPr>
                    <w:tabs>
                      <w:tab w:val="left" w:pos="1073"/>
                    </w:tabs>
                    <w:spacing w:after="160"/>
                    <w:rPr>
                      <w:rFonts w:ascii="Times New Roman" w:hAnsi="Times New Roman"/>
                      <w:color w:val="000000"/>
                    </w:rPr>
                  </w:pPr>
                  <w:r w:rsidRPr="00A0772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Минимальное количество отверстий на знаке, для установки на саморезы или дюбель-гвозди</w:t>
                  </w:r>
                  <w:r w:rsidRPr="00A07723">
                    <w:rPr>
                      <w:rFonts w:ascii="Times New Roman" w:hAnsi="Times New Roman"/>
                      <w:color w:val="000000"/>
                    </w:rPr>
                    <w:t xml:space="preserve"> – 4 шт. по углам знака.</w:t>
                  </w:r>
                </w:p>
                <w:p w14:paraId="159C26F8" w14:textId="77777777" w:rsidR="00C2743A" w:rsidRPr="00A07723" w:rsidRDefault="00C2743A" w:rsidP="00C2743A">
                  <w:pPr>
                    <w:spacing w:after="160"/>
                    <w:rPr>
                      <w:rFonts w:ascii="Times New Roman" w:hAnsi="Times New Roman"/>
                    </w:rPr>
                  </w:pPr>
                  <w:r w:rsidRPr="00A07723">
                    <w:rPr>
                      <w:rFonts w:ascii="Times New Roman" w:hAnsi="Times New Roman"/>
                      <w:b/>
                      <w:bCs/>
                    </w:rPr>
                    <w:t>Минимальное количество отверстий на знаке для установки на ленту бандажную</w:t>
                  </w:r>
                  <w:r w:rsidRPr="00A07723">
                    <w:rPr>
                      <w:rFonts w:ascii="Times New Roman" w:hAnsi="Times New Roman"/>
                    </w:rPr>
                    <w:t xml:space="preserve"> – 8 шт. по углам знака на белом фоне.</w:t>
                  </w:r>
                </w:p>
              </w:tc>
            </w:tr>
          </w:tbl>
          <w:p w14:paraId="02349654" w14:textId="1B48B1BB" w:rsidR="00C2743A" w:rsidRPr="00A07723" w:rsidRDefault="00C2743A" w:rsidP="00C27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C2743A" w:rsidRPr="00A07723" w14:paraId="61CDAD2D" w14:textId="77777777" w:rsidTr="00F66E2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068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4FB3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87F3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0772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A0772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A07723">
              <w:rPr>
                <w:rFonts w:ascii="Times New Roman" w:hAnsi="Times New Roman"/>
                <w:b/>
                <w:bCs/>
              </w:rPr>
              <w:t>Лот № 1:</w:t>
            </w:r>
            <w:r w:rsidRPr="00A07723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A07723">
              <w:rPr>
                <w:rFonts w:ascii="Times New Roman" w:hAnsi="Times New Roman"/>
                <w:bCs/>
              </w:rPr>
              <w:t xml:space="preserve">Начальная (максимальная) цена договора: </w:t>
            </w:r>
          </w:p>
          <w:p w14:paraId="67822E72" w14:textId="6AD77775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07723">
              <w:rPr>
                <w:rFonts w:ascii="Times New Roman" w:hAnsi="Times New Roman"/>
                <w:b/>
              </w:rPr>
              <w:t>25 300 000,00</w:t>
            </w:r>
            <w:r w:rsidRPr="00A07723">
              <w:rPr>
                <w:rFonts w:ascii="Times New Roman" w:hAnsi="Times New Roman"/>
                <w:bCs/>
              </w:rPr>
              <w:t xml:space="preserve"> (двадцать пять миллионов триста тысяч) рублей </w:t>
            </w:r>
            <w:r w:rsidRPr="00A07723">
              <w:rPr>
                <w:rFonts w:ascii="Times New Roman" w:hAnsi="Times New Roman"/>
                <w:b/>
              </w:rPr>
              <w:t>00</w:t>
            </w:r>
            <w:r w:rsidRPr="00A07723">
              <w:rPr>
                <w:rFonts w:ascii="Times New Roman" w:hAnsi="Times New Roman"/>
                <w:bCs/>
              </w:rPr>
              <w:t xml:space="preserve"> копеек, с учетом НДС 20%. </w:t>
            </w:r>
          </w:p>
          <w:p w14:paraId="083CBBF6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07723">
              <w:rPr>
                <w:rFonts w:ascii="Times New Roman" w:hAnsi="Times New Roman"/>
                <w:bCs/>
              </w:rPr>
              <w:t>Начальная (максимальная) цена договора без НДС:</w:t>
            </w:r>
          </w:p>
          <w:p w14:paraId="1D03791A" w14:textId="70BBDB83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  <w:bCs/>
              </w:rPr>
              <w:t xml:space="preserve"> </w:t>
            </w:r>
            <w:r w:rsidRPr="00A07723">
              <w:rPr>
                <w:rFonts w:ascii="Times New Roman" w:hAnsi="Times New Roman"/>
                <w:b/>
              </w:rPr>
              <w:t>21 083 333,33</w:t>
            </w:r>
            <w:r w:rsidRPr="00A07723">
              <w:rPr>
                <w:rFonts w:ascii="Times New Roman" w:hAnsi="Times New Roman"/>
                <w:bCs/>
              </w:rPr>
              <w:t xml:space="preserve"> (двадцать один миллион восемьдесят три тысячи триста тридцать три) рубля </w:t>
            </w:r>
            <w:r w:rsidRPr="00A07723">
              <w:rPr>
                <w:rFonts w:ascii="Times New Roman" w:hAnsi="Times New Roman"/>
                <w:b/>
              </w:rPr>
              <w:t xml:space="preserve">33 </w:t>
            </w:r>
            <w:r w:rsidRPr="00A07723">
              <w:rPr>
                <w:rFonts w:ascii="Times New Roman" w:hAnsi="Times New Roman"/>
                <w:bCs/>
              </w:rPr>
              <w:t>копейки.</w:t>
            </w:r>
            <w:r w:rsidRPr="00A07723">
              <w:rPr>
                <w:rFonts w:ascii="Times New Roman" w:hAnsi="Times New Roman"/>
              </w:rPr>
              <w:t xml:space="preserve"> </w:t>
            </w:r>
          </w:p>
          <w:p w14:paraId="59B85E4A" w14:textId="29499EC8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14:paraId="11062B68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4BBE530" w14:textId="77777777" w:rsidR="00C2743A" w:rsidRPr="00A07723" w:rsidRDefault="00C2743A" w:rsidP="00C2743A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275422F4" w14:textId="77777777" w:rsidR="00C2743A" w:rsidRPr="00A07723" w:rsidRDefault="00C2743A" w:rsidP="00C2743A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A07723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C2743A" w:rsidRPr="00A07723" w14:paraId="5783E6F9" w14:textId="77777777" w:rsidTr="00F66E2A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C94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C74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BAF1" w14:textId="6060296C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07723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0207DA" w:rsidRPr="00A07723">
              <w:rPr>
                <w:rFonts w:ascii="Times New Roman" w:hAnsi="Times New Roman"/>
              </w:rPr>
              <w:t xml:space="preserve"> сопоставления рыночных цен</w:t>
            </w:r>
            <w:r w:rsidRPr="00A07723"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0AD9905D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C2743A" w:rsidRPr="00A07723" w14:paraId="3CC6C4C1" w14:textId="77777777" w:rsidTr="00F66E2A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838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D6A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F2BB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2743A" w:rsidRPr="00A07723" w14:paraId="226892CD" w14:textId="77777777" w:rsidTr="00F66E2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B45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0A9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0CEADEE3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55A0" w14:textId="12227EC8" w:rsidR="00C2743A" w:rsidRPr="00A07723" w:rsidRDefault="00C2743A" w:rsidP="00C2743A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07723">
              <w:rPr>
                <w:rFonts w:ascii="Times New Roman" w:hAnsi="Times New Roman"/>
                <w:b/>
                <w:bCs/>
              </w:rPr>
              <w:t>Лот № 1</w:t>
            </w:r>
            <w:r w:rsidRPr="00A07723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0207DA" w:rsidRPr="00A07723">
              <w:rPr>
                <w:rFonts w:ascii="Times New Roman" w:hAnsi="Times New Roman"/>
                <w:b/>
                <w:bCs/>
              </w:rPr>
              <w:t>1 265 000,00 рублей</w:t>
            </w:r>
            <w:r w:rsidR="000207DA" w:rsidRPr="00A07723">
              <w:rPr>
                <w:bCs/>
              </w:rPr>
              <w:t xml:space="preserve"> </w:t>
            </w:r>
            <w:r w:rsidRPr="00A07723">
              <w:rPr>
                <w:rFonts w:ascii="Times New Roman" w:hAnsi="Times New Roman"/>
                <w:bCs/>
              </w:rPr>
              <w:t xml:space="preserve">(5 %) от начальной (максимальной) цены договора, указанной в настоящем извещении. </w:t>
            </w:r>
          </w:p>
          <w:p w14:paraId="1562A695" w14:textId="77777777" w:rsidR="00C2743A" w:rsidRPr="00A07723" w:rsidRDefault="00C2743A" w:rsidP="00C2743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A07723">
              <w:rPr>
                <w:rFonts w:ascii="Times New Roman" w:hAnsi="Times New Roman"/>
                <w:bCs/>
              </w:rPr>
              <w:lastRenderedPageBreak/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049D523D" w14:textId="77777777" w:rsidR="00C2743A" w:rsidRPr="00A07723" w:rsidRDefault="00C2743A" w:rsidP="00C2743A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07723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A07723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A07723">
              <w:rPr>
                <w:rFonts w:ascii="Times New Roman" w:hAnsi="Times New Roman"/>
                <w:b/>
                <w:bCs/>
              </w:rPr>
              <w:t xml:space="preserve"> </w:t>
            </w:r>
            <w:r w:rsidRPr="00A07723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C2743A" w:rsidRPr="00A07723" w14:paraId="54C6FE00" w14:textId="77777777" w:rsidTr="00F66E2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57F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E681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3A4" w14:textId="38332FD2" w:rsidR="00C2743A" w:rsidRPr="00A07723" w:rsidRDefault="00C2743A" w:rsidP="00C2743A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07723">
              <w:rPr>
                <w:rFonts w:ascii="Times New Roman" w:hAnsi="Times New Roman"/>
                <w:b/>
                <w:bCs/>
              </w:rPr>
              <w:t>Лот № 1:</w:t>
            </w:r>
            <w:r w:rsidRPr="00A07723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0207DA" w:rsidRPr="00A07723">
              <w:rPr>
                <w:rFonts w:ascii="Times New Roman" w:hAnsi="Times New Roman"/>
                <w:b/>
                <w:bCs/>
              </w:rPr>
              <w:t>2 530 000,00</w:t>
            </w:r>
            <w:r w:rsidR="000207DA" w:rsidRPr="00A07723">
              <w:rPr>
                <w:b/>
                <w:bCs/>
              </w:rPr>
              <w:t xml:space="preserve"> </w:t>
            </w:r>
            <w:r w:rsidRPr="00A07723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A07723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E4246B5" w14:textId="77777777" w:rsidR="00C2743A" w:rsidRPr="00A07723" w:rsidRDefault="00C2743A" w:rsidP="00C2743A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4F9F8D6E" w14:textId="77777777" w:rsidR="00C2743A" w:rsidRPr="00A07723" w:rsidRDefault="00C2743A" w:rsidP="00C2743A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07723">
              <w:rPr>
                <w:rFonts w:ascii="Times New Roman" w:hAnsi="Times New Roman"/>
                <w:b/>
                <w:bCs/>
              </w:rPr>
              <w:t>Примечание:</w:t>
            </w:r>
            <w:r w:rsidRPr="00A07723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701A295" w14:textId="77777777" w:rsidR="00C2743A" w:rsidRPr="00A07723" w:rsidRDefault="00C2743A" w:rsidP="00C2743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A07723">
              <w:rPr>
                <w:rFonts w:ascii="Times New Roman" w:hAnsi="Times New Roman"/>
                <w:color w:val="000000"/>
              </w:rPr>
              <w:t>Расчетный счет АО «</w:t>
            </w:r>
            <w:proofErr w:type="spellStart"/>
            <w:r w:rsidRPr="00A07723">
              <w:rPr>
                <w:rFonts w:ascii="Times New Roman" w:hAnsi="Times New Roman"/>
                <w:color w:val="000000"/>
              </w:rPr>
              <w:t>Волгоградоблэлектро</w:t>
            </w:r>
            <w:proofErr w:type="spellEnd"/>
            <w:r w:rsidRPr="00A07723">
              <w:rPr>
                <w:rFonts w:ascii="Times New Roman" w:hAnsi="Times New Roman"/>
                <w:color w:val="000000"/>
              </w:rPr>
              <w:t xml:space="preserve">» № р/с </w:t>
            </w:r>
            <w:r w:rsidRPr="00A07723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C2743A" w:rsidRPr="00A07723" w14:paraId="3476B417" w14:textId="77777777" w:rsidTr="00F66E2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7F7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E322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879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0772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A07723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A07723">
              <w:rPr>
                <w:rFonts w:ascii="Times New Roman" w:hAnsi="Times New Roman"/>
              </w:rPr>
              <w:t>время московское)</w:t>
            </w:r>
            <w:r w:rsidRPr="00A07723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C2743A" w:rsidRPr="00A07723" w14:paraId="35C3CC26" w14:textId="77777777" w:rsidTr="00F66E2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331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3AA9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59C2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 w:rsidRPr="00ED28A7">
                <w:t>www.voel.ru</w:t>
              </w:r>
            </w:hyperlink>
            <w:r w:rsidRPr="00A07723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3" w:history="1">
              <w:r w:rsidRPr="00ED28A7">
                <w:t>www.zakupki.gov.ru</w:t>
              </w:r>
            </w:hyperlink>
            <w:r w:rsidRPr="00A07723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597D44C3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2743A" w:rsidRPr="00A07723" w14:paraId="46EFC043" w14:textId="77777777" w:rsidTr="00F66E2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A971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3383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BCD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AB6EEB1" w14:textId="1EE80AED" w:rsidR="00C2743A" w:rsidRPr="00A07723" w:rsidRDefault="00A07723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28A7">
              <w:rPr>
                <w:rFonts w:ascii="Times New Roman" w:hAnsi="Times New Roman"/>
                <w:lang w:eastAsia="ru-RU"/>
              </w:rPr>
              <w:t>10 час. 00 мин. (время московское) «01» июня 2023 года.</w:t>
            </w:r>
          </w:p>
        </w:tc>
      </w:tr>
      <w:tr w:rsidR="00C2743A" w:rsidRPr="00A07723" w14:paraId="34C1BD8B" w14:textId="77777777" w:rsidTr="00F66E2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A83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7B11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0F2D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057D637" w14:textId="606507C5" w:rsidR="00C2743A" w:rsidRPr="00A07723" w:rsidRDefault="00A07723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28A7">
              <w:rPr>
                <w:rFonts w:ascii="Times New Roman" w:hAnsi="Times New Roman"/>
                <w:lang w:eastAsia="ru-RU"/>
              </w:rPr>
              <w:t>10 час. 00 мин. (время московское) «01» июня 2023 года.</w:t>
            </w:r>
          </w:p>
        </w:tc>
      </w:tr>
      <w:tr w:rsidR="00C2743A" w:rsidRPr="00A07723" w14:paraId="1F4AC997" w14:textId="77777777" w:rsidTr="00F66E2A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4DE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742E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F702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0772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A0772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C2743A" w:rsidRPr="00A07723" w14:paraId="16CA9700" w14:textId="77777777" w:rsidTr="00F66E2A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2BC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57B5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AA8D" w14:textId="3BB9C270" w:rsidR="00C2743A" w:rsidRPr="00A07723" w:rsidRDefault="00A07723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28A7">
              <w:rPr>
                <w:rFonts w:ascii="Times New Roman" w:hAnsi="Times New Roman"/>
                <w:lang w:eastAsia="ru-RU"/>
              </w:rPr>
              <w:t xml:space="preserve">10 час. </w:t>
            </w:r>
            <w:r w:rsidRPr="00ED28A7">
              <w:rPr>
                <w:rFonts w:ascii="Times New Roman" w:hAnsi="Times New Roman"/>
                <w:lang w:eastAsia="ru-RU"/>
              </w:rPr>
              <w:t>3</w:t>
            </w:r>
            <w:r w:rsidRPr="00ED28A7">
              <w:rPr>
                <w:rFonts w:ascii="Times New Roman" w:hAnsi="Times New Roman"/>
                <w:lang w:eastAsia="ru-RU"/>
              </w:rPr>
              <w:t>0 мин. (время московское) «01» июня 2023 года.</w:t>
            </w:r>
          </w:p>
        </w:tc>
      </w:tr>
      <w:tr w:rsidR="00C2743A" w:rsidRPr="00A07723" w14:paraId="50C19941" w14:textId="77777777" w:rsidTr="00F66E2A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22E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DFA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45FC" w14:textId="0039929A" w:rsidR="00C2743A" w:rsidRPr="00A07723" w:rsidRDefault="00A07723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28A7">
              <w:rPr>
                <w:rFonts w:ascii="Times New Roman" w:hAnsi="Times New Roman"/>
                <w:lang w:eastAsia="ru-RU"/>
              </w:rPr>
              <w:t>1</w:t>
            </w:r>
            <w:r w:rsidRPr="00ED28A7">
              <w:rPr>
                <w:rFonts w:ascii="Times New Roman" w:hAnsi="Times New Roman"/>
                <w:lang w:eastAsia="ru-RU"/>
              </w:rPr>
              <w:t xml:space="preserve">1 </w:t>
            </w:r>
            <w:r w:rsidRPr="00ED28A7">
              <w:rPr>
                <w:rFonts w:ascii="Times New Roman" w:hAnsi="Times New Roman"/>
                <w:lang w:eastAsia="ru-RU"/>
              </w:rPr>
              <w:t>час. 00 мин. (время московское) «0</w:t>
            </w:r>
            <w:r w:rsidRPr="00ED28A7">
              <w:rPr>
                <w:rFonts w:ascii="Times New Roman" w:hAnsi="Times New Roman"/>
                <w:lang w:eastAsia="ru-RU"/>
              </w:rPr>
              <w:t>2</w:t>
            </w:r>
            <w:r w:rsidRPr="00ED28A7">
              <w:rPr>
                <w:rFonts w:ascii="Times New Roman" w:hAnsi="Times New Roman"/>
                <w:lang w:eastAsia="ru-RU"/>
              </w:rPr>
              <w:t>» июня 2023 года.</w:t>
            </w:r>
          </w:p>
        </w:tc>
      </w:tr>
      <w:tr w:rsidR="00C2743A" w:rsidRPr="00A07723" w14:paraId="74504476" w14:textId="77777777" w:rsidTr="00F66E2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21C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A70" w14:textId="77777777" w:rsidR="00C2743A" w:rsidRPr="00A07723" w:rsidRDefault="00C2743A" w:rsidP="00C2743A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A25A" w14:textId="6D80C605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A07723" w:rsidRPr="00A07723">
              <w:rPr>
                <w:rFonts w:ascii="Times New Roman" w:hAnsi="Times New Roman"/>
                <w:lang w:eastAsia="ru-RU"/>
              </w:rPr>
              <w:t>12</w:t>
            </w:r>
            <w:r w:rsidRPr="00A07723">
              <w:rPr>
                <w:rFonts w:ascii="Times New Roman" w:hAnsi="Times New Roman"/>
                <w:lang w:eastAsia="ru-RU"/>
              </w:rPr>
              <w:t xml:space="preserve"> час. </w:t>
            </w:r>
            <w:r w:rsidR="00A07723" w:rsidRPr="00A07723">
              <w:rPr>
                <w:rFonts w:ascii="Times New Roman" w:hAnsi="Times New Roman"/>
                <w:lang w:eastAsia="ru-RU"/>
              </w:rPr>
              <w:t>00</w:t>
            </w:r>
            <w:r w:rsidRPr="00A07723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 w:rsidR="00A07723" w:rsidRPr="00A07723">
              <w:rPr>
                <w:rFonts w:ascii="Times New Roman" w:hAnsi="Times New Roman"/>
                <w:lang w:eastAsia="ru-RU"/>
              </w:rPr>
              <w:t>19</w:t>
            </w:r>
            <w:r w:rsidRPr="00A07723">
              <w:rPr>
                <w:rFonts w:ascii="Times New Roman" w:hAnsi="Times New Roman"/>
                <w:lang w:eastAsia="ru-RU"/>
              </w:rPr>
              <w:t xml:space="preserve">» </w:t>
            </w:r>
            <w:r w:rsidR="00A07723" w:rsidRPr="00A07723">
              <w:rPr>
                <w:rFonts w:ascii="Times New Roman" w:hAnsi="Times New Roman"/>
                <w:lang w:eastAsia="ru-RU"/>
              </w:rPr>
              <w:t>июня</w:t>
            </w:r>
            <w:r w:rsidRPr="00A07723">
              <w:rPr>
                <w:rFonts w:ascii="Times New Roman" w:hAnsi="Times New Roman"/>
                <w:lang w:eastAsia="ru-RU"/>
              </w:rPr>
              <w:t xml:space="preserve"> 2023 года.</w:t>
            </w:r>
          </w:p>
        </w:tc>
      </w:tr>
      <w:tr w:rsidR="00C2743A" w:rsidRPr="00A07723" w14:paraId="5BA58FCA" w14:textId="77777777" w:rsidTr="00F66E2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71E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B44D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D5FA" w14:textId="77777777" w:rsidR="00C2743A" w:rsidRPr="00ED28A7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28A7">
              <w:rPr>
                <w:rFonts w:ascii="Times New Roman" w:hAnsi="Times New Roman"/>
                <w:lang w:eastAsia="ru-RU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C2743A" w:rsidRPr="00A07723" w14:paraId="4ABBF5C1" w14:textId="77777777" w:rsidTr="00F66E2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C85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8FC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2054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C2743A" w:rsidRPr="00A07723" w14:paraId="5E479E12" w14:textId="77777777" w:rsidTr="00F66E2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2A5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C23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6D65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</w:t>
            </w:r>
            <w:r w:rsidRPr="00A07723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lastRenderedPageBreak/>
              <w:t>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C2743A" w14:paraId="0E91E2AB" w14:textId="77777777" w:rsidTr="00F66E2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555" w14:textId="77777777" w:rsidR="00C2743A" w:rsidRPr="00A07723" w:rsidRDefault="00C2743A" w:rsidP="00C274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8432" w14:textId="77777777" w:rsidR="00C2743A" w:rsidRPr="00A07723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1E73" w14:textId="77777777" w:rsidR="00C2743A" w:rsidRDefault="00C2743A" w:rsidP="00C274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A07723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0DB17924" w14:textId="77777777" w:rsidR="00F66E2A" w:rsidRDefault="00F66E2A" w:rsidP="00F66E2A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6C810456" w14:textId="77777777" w:rsidR="00F66E2A" w:rsidRDefault="00F66E2A" w:rsidP="00F66E2A"/>
    <w:p w14:paraId="2C90422B" w14:textId="77777777" w:rsidR="00F66E2A" w:rsidRDefault="00F66E2A" w:rsidP="00F66E2A"/>
    <w:p w14:paraId="354726E4" w14:textId="77777777" w:rsidR="00F66E2A" w:rsidRDefault="00F66E2A" w:rsidP="00F66E2A"/>
    <w:p w14:paraId="05ABC64F" w14:textId="77777777" w:rsidR="00F66E2A" w:rsidRDefault="00F66E2A" w:rsidP="00F66E2A"/>
    <w:p w14:paraId="60D6E59F" w14:textId="77777777" w:rsidR="00A97825" w:rsidRDefault="00A97825"/>
    <w:sectPr w:rsidR="00A9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6D514D"/>
    <w:multiLevelType w:val="hybridMultilevel"/>
    <w:tmpl w:val="91EEFB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402600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9603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D1"/>
    <w:rsid w:val="000207DA"/>
    <w:rsid w:val="003377D1"/>
    <w:rsid w:val="00501B36"/>
    <w:rsid w:val="00723082"/>
    <w:rsid w:val="009B7F3C"/>
    <w:rsid w:val="00A07723"/>
    <w:rsid w:val="00A97825"/>
    <w:rsid w:val="00B0615A"/>
    <w:rsid w:val="00C2743A"/>
    <w:rsid w:val="00ED28A7"/>
    <w:rsid w:val="00F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D4768"/>
  <w15:chartTrackingRefBased/>
  <w15:docId w15:val="{027B8BAA-1088-4C5A-A62E-8F3B1461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E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6E2A"/>
    <w:rPr>
      <w:color w:val="0000FF"/>
      <w:u w:val="single"/>
    </w:rPr>
  </w:style>
  <w:style w:type="table" w:styleId="a4">
    <w:name w:val="Table Grid"/>
    <w:basedOn w:val="a1"/>
    <w:rsid w:val="00C2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v8doc:messaged.gorodetskiy@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fa96001e67e411c011eaf0c70c99c6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9</cp:revision>
  <dcterms:created xsi:type="dcterms:W3CDTF">2023-05-25T11:26:00Z</dcterms:created>
  <dcterms:modified xsi:type="dcterms:W3CDTF">2023-05-25T12:43:00Z</dcterms:modified>
</cp:coreProperties>
</file>