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89" w:rsidRPr="008A4CF3" w:rsidRDefault="00D26658" w:rsidP="005F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CF3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(ПРОЦЕССА)</w:t>
      </w:r>
      <w:r w:rsidR="00772A89" w:rsidRPr="008A4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ТЕХНОЛОГИЧЕСКОГО ПРИСОЕДИНЕНИЯ К ЭЛЕКТРИЧЕСКИМ СЕТЯМ СЕТЕВОЙ </w:t>
      </w:r>
      <w:r w:rsidR="005F5113" w:rsidRPr="008A4CF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ОРГАНИЗАЦИИ ЭНЕРГОПРИНИМАЮЩИХ УСТРОЙСТВ С МАКСИМАЛЬНОЙ МОЩНОСТЬЮ СВЫШЕ 150 КВТ </w:t>
      </w:r>
      <w:r w:rsidR="00D0741C" w:rsidRPr="008A4CF3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МЕНЕЕ </w:t>
      </w:r>
      <w:r w:rsidR="005F5113" w:rsidRPr="008A4CF3">
        <w:rPr>
          <w:rFonts w:ascii="Times New Roman" w:hAnsi="Times New Roman" w:cs="Times New Roman"/>
          <w:b/>
          <w:sz w:val="24"/>
          <w:szCs w:val="24"/>
          <w:u w:val="single"/>
        </w:rPr>
        <w:t>670 КВТ</w:t>
      </w:r>
    </w:p>
    <w:p w:rsidR="00D26658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D26658" w:rsidRDefault="008C2E25" w:rsidP="0037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7502F7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502F7">
        <w:rPr>
          <w:rFonts w:ascii="Times New Roman" w:hAnsi="Times New Roman" w:cs="Times New Roman"/>
          <w:sz w:val="24"/>
          <w:szCs w:val="24"/>
        </w:rPr>
        <w:t xml:space="preserve">лицо, </w:t>
      </w:r>
      <w:r w:rsidR="007502F7" w:rsidRPr="00DD10CA">
        <w:rPr>
          <w:rFonts w:ascii="Times New Roman" w:hAnsi="Times New Roman" w:cs="Times New Roman"/>
          <w:sz w:val="24"/>
          <w:szCs w:val="24"/>
        </w:rPr>
        <w:t>и</w:t>
      </w:r>
      <w:r w:rsidR="007502F7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7502F7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7502F7" w:rsidRPr="005F725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502F7">
        <w:rPr>
          <w:rFonts w:ascii="Times New Roman" w:hAnsi="Times New Roman" w:cs="Times New Roman"/>
          <w:sz w:val="24"/>
          <w:szCs w:val="24"/>
        </w:rPr>
        <w:t>заявитель</w:t>
      </w:r>
      <w:r w:rsidR="007502F7" w:rsidRPr="005F7254">
        <w:rPr>
          <w:rFonts w:ascii="Times New Roman" w:hAnsi="Times New Roman" w:cs="Times New Roman"/>
          <w:sz w:val="24"/>
          <w:szCs w:val="24"/>
        </w:rPr>
        <w:t>)</w:t>
      </w:r>
      <w:r w:rsidR="007502F7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B6259B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B6259B">
        <w:rPr>
          <w:rFonts w:ascii="Times New Roman" w:hAnsi="Times New Roman" w:cs="Times New Roman"/>
          <w:sz w:val="24"/>
          <w:szCs w:val="24"/>
        </w:rPr>
        <w:t>(далее - ТП)</w:t>
      </w:r>
      <w:r w:rsidR="00996EEC" w:rsidRPr="00B6259B">
        <w:rPr>
          <w:rFonts w:ascii="Times New Roman" w:hAnsi="Times New Roman" w:cs="Times New Roman"/>
          <w:sz w:val="24"/>
          <w:szCs w:val="24"/>
        </w:rPr>
        <w:t xml:space="preserve">, максимальная мощность которых составляет </w:t>
      </w:r>
      <w:r w:rsidR="0037161F" w:rsidRPr="00B6259B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5D06EC" w:rsidRPr="00B6259B">
        <w:rPr>
          <w:rFonts w:ascii="Times New Roman" w:hAnsi="Times New Roman" w:cs="Times New Roman"/>
          <w:sz w:val="24"/>
          <w:szCs w:val="24"/>
        </w:rPr>
        <w:t>.</w:t>
      </w:r>
    </w:p>
    <w:p w:rsidR="00D26658" w:rsidRDefault="008C2E25" w:rsidP="0037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26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D26658" w:rsidRPr="00D26658">
        <w:rPr>
          <w:rFonts w:ascii="Times New Roman" w:hAnsi="Times New Roman" w:cs="Times New Roman"/>
          <w:sz w:val="24"/>
          <w:szCs w:val="24"/>
        </w:rPr>
        <w:t>свыше 150 кВт и менее 670 к</w:t>
      </w:r>
      <w:proofErr w:type="gramStart"/>
      <w:r w:rsidR="00D26658" w:rsidRPr="00D26658">
        <w:rPr>
          <w:rFonts w:ascii="Times New Roman" w:hAnsi="Times New Roman" w:cs="Times New Roman"/>
          <w:sz w:val="24"/>
          <w:szCs w:val="24"/>
        </w:rPr>
        <w:t>Вт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="00D26658" w:rsidRPr="00DE2844">
        <w:rPr>
          <w:rFonts w:ascii="Times New Roman" w:hAnsi="Times New Roman" w:cs="Times New Roman"/>
          <w:sz w:val="24"/>
          <w:szCs w:val="24"/>
        </w:rPr>
        <w:t xml:space="preserve">ючительно </w:t>
      </w:r>
      <w:r w:rsidR="00374660" w:rsidRPr="00DE2844"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r w:rsidR="00374660" w:rsidRPr="00334193">
        <w:rPr>
          <w:rFonts w:ascii="Times New Roman" w:hAnsi="Times New Roman" w:cs="Times New Roman"/>
          <w:sz w:val="24"/>
          <w:szCs w:val="24"/>
        </w:rPr>
        <w:t>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</w:p>
    <w:p w:rsidR="0058149F" w:rsidRPr="00D26658" w:rsidRDefault="008C2E25" w:rsidP="0037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D26658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26658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26658">
        <w:rPr>
          <w:rFonts w:ascii="Times New Roman" w:hAnsi="Times New Roman" w:cs="Times New Roman"/>
          <w:sz w:val="24"/>
          <w:szCs w:val="24"/>
        </w:rPr>
        <w:t>а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26658">
        <w:rPr>
          <w:rFonts w:ascii="Times New Roman" w:hAnsi="Times New Roman" w:cs="Times New Roman"/>
          <w:sz w:val="24"/>
          <w:szCs w:val="24"/>
        </w:rPr>
        <w:t>ы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8C2E25" w:rsidRPr="00D26658" w:rsidRDefault="008C2E25" w:rsidP="0037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D26658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D26658">
        <w:rPr>
          <w:rFonts w:ascii="Times New Roman" w:hAnsi="Times New Roman" w:cs="Times New Roman"/>
          <w:sz w:val="24"/>
          <w:szCs w:val="24"/>
        </w:rPr>
        <w:t>.</w:t>
      </w:r>
    </w:p>
    <w:p w:rsidR="005D06EC" w:rsidRPr="00B6259B" w:rsidRDefault="000825BA" w:rsidP="003746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D06EC" w:rsidRPr="00B6259B">
        <w:rPr>
          <w:rFonts w:ascii="Times New Roman" w:hAnsi="Times New Roman" w:cs="Times New Roman"/>
          <w:sz w:val="24"/>
          <w:szCs w:val="24"/>
        </w:rPr>
        <w:t xml:space="preserve">(указан при наличии полного комплекта документов, без учета времени на пересылку почтой России, без установления платы по индивидуальному проекту, без учета согласования технических условий с соответствующим субъектом оперативно-диспетчерского управления </w:t>
      </w:r>
      <w:proofErr w:type="gramStart"/>
      <w:r w:rsidR="005D06EC" w:rsidRPr="00B625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D06EC" w:rsidRPr="00B6259B">
        <w:rPr>
          <w:rFonts w:ascii="Times New Roman" w:hAnsi="Times New Roman" w:cs="Times New Roman"/>
          <w:sz w:val="24"/>
          <w:szCs w:val="24"/>
        </w:rPr>
        <w:t xml:space="preserve"> если иные сроки не предусмотрены инвестиционной программой  сетевой организации или соглашением сторон).</w:t>
      </w:r>
    </w:p>
    <w:p w:rsidR="005D06EC" w:rsidRPr="00B6259B" w:rsidRDefault="005D06EC" w:rsidP="003746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6259B">
        <w:rPr>
          <w:rFonts w:ascii="Times New Roman" w:hAnsi="Times New Roman" w:cs="Times New Roman"/>
          <w:sz w:val="24"/>
          <w:szCs w:val="24"/>
        </w:rPr>
        <w:t xml:space="preserve">- не более 210 дней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 и от сетевой организации не требуется выполнение работ по строительству (реконструкции) объектов </w:t>
      </w:r>
      <w:proofErr w:type="spellStart"/>
      <w:r w:rsidRPr="00B6259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B6259B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</w:t>
      </w:r>
      <w:proofErr w:type="gramEnd"/>
      <w:r w:rsidRPr="00B6259B">
        <w:rPr>
          <w:rFonts w:ascii="Times New Roman" w:hAnsi="Times New Roman" w:cs="Times New Roman"/>
          <w:sz w:val="24"/>
          <w:szCs w:val="24"/>
        </w:rPr>
        <w:t xml:space="preserve">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B6259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B6259B">
        <w:rPr>
          <w:rFonts w:ascii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B6259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B6259B">
        <w:rPr>
          <w:rFonts w:ascii="Times New Roman" w:hAnsi="Times New Roman" w:cs="Times New Roman"/>
          <w:sz w:val="24"/>
          <w:szCs w:val="24"/>
        </w:rPr>
        <w:t xml:space="preserve"> хозяйства до присоединяемых </w:t>
      </w:r>
      <w:proofErr w:type="spellStart"/>
      <w:r w:rsidRPr="00B6259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6259B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электроэнергетики.                                                                                                          </w:t>
      </w:r>
    </w:p>
    <w:p w:rsidR="00A74B22" w:rsidRDefault="005D06EC" w:rsidP="003746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6259B">
        <w:rPr>
          <w:rFonts w:ascii="Times New Roman" w:hAnsi="Times New Roman" w:cs="Times New Roman"/>
          <w:sz w:val="24"/>
          <w:szCs w:val="24"/>
        </w:rPr>
        <w:t xml:space="preserve">- не более 447 дней в случае осуществления  технологического присоединения к электрическим сетям, уровень напряжения которых составляет свыше 20 кВ, </w:t>
      </w:r>
      <w:r w:rsidR="00D14041" w:rsidRPr="00B6259B">
        <w:rPr>
          <w:rFonts w:ascii="Times New Roman" w:hAnsi="Times New Roman" w:cs="Times New Roman"/>
          <w:sz w:val="24"/>
          <w:szCs w:val="24"/>
        </w:rPr>
        <w:t>ил</w:t>
      </w:r>
      <w:r w:rsidRPr="00B6259B">
        <w:rPr>
          <w:rFonts w:ascii="Times New Roman" w:hAnsi="Times New Roman" w:cs="Times New Roman"/>
          <w:sz w:val="24"/>
          <w:szCs w:val="24"/>
        </w:rPr>
        <w:t xml:space="preserve">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B6259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B6259B">
        <w:rPr>
          <w:rFonts w:ascii="Times New Roman" w:hAnsi="Times New Roman" w:cs="Times New Roman"/>
          <w:sz w:val="24"/>
          <w:szCs w:val="24"/>
        </w:rPr>
        <w:t xml:space="preserve"> устройства, составляет более 300 метров в городах и поселках городского типа и более 500 метров в сельской местности.</w:t>
      </w:r>
      <w:proofErr w:type="gramEnd"/>
    </w:p>
    <w:p w:rsidR="00374660" w:rsidRPr="004B68F6" w:rsidRDefault="00374660" w:rsidP="003746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D26658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Layout w:type="fixed"/>
        <w:tblLook w:val="00A0"/>
      </w:tblPr>
      <w:tblGrid>
        <w:gridCol w:w="482"/>
        <w:gridCol w:w="2217"/>
        <w:gridCol w:w="2124"/>
        <w:gridCol w:w="2549"/>
        <w:gridCol w:w="2263"/>
        <w:gridCol w:w="1764"/>
        <w:gridCol w:w="2779"/>
      </w:tblGrid>
      <w:tr w:rsidR="00D26658" w:rsidRPr="00D26658" w:rsidTr="00D26658">
        <w:trPr>
          <w:cnfStyle w:val="100000000000"/>
          <w:tblHeader/>
        </w:trPr>
        <w:tc>
          <w:tcPr>
            <w:cnfStyle w:val="001000000000"/>
            <w:tcW w:w="170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8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89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26658" w:rsidRDefault="00CA183B" w:rsidP="00D2665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26658" w:rsidRPr="00D26658" w:rsidTr="00D26658">
        <w:trPr>
          <w:cnfStyle w:val="000000100000"/>
        </w:trPr>
        <w:tc>
          <w:tcPr>
            <w:cnfStyle w:val="001000000000"/>
            <w:tcW w:w="170" w:type="pct"/>
            <w:vMerge w:val="restar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82" w:type="pct"/>
            <w:vMerge w:val="restart"/>
            <w:tcBorders>
              <w:top w:val="double" w:sz="4" w:space="0" w:color="4F81BD" w:themeColor="accent1"/>
            </w:tcBorders>
          </w:tcPr>
          <w:p w:rsidR="00FA6398" w:rsidRPr="00A74B22" w:rsidRDefault="00FA639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4F81BD" w:themeColor="accent1"/>
            </w:tcBorders>
          </w:tcPr>
          <w:p w:rsidR="00FA6398" w:rsidRPr="00A74B22" w:rsidRDefault="00FA639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  <w:tcBorders>
              <w:top w:val="double" w:sz="4" w:space="0" w:color="4F81BD" w:themeColor="accent1"/>
            </w:tcBorders>
          </w:tcPr>
          <w:p w:rsidR="00FA6398" w:rsidRPr="00A74B22" w:rsidRDefault="00FA639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присоединение;</w:t>
            </w:r>
          </w:p>
          <w:p w:rsidR="00FA6398" w:rsidRPr="00A74B22" w:rsidRDefault="00FA639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4F81BD" w:themeColor="accent1"/>
            </w:tcBorders>
          </w:tcPr>
          <w:p w:rsidR="00650E93" w:rsidRPr="00A74B22" w:rsidRDefault="00650E93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с заявкой в офис обслуживания 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потребителей,</w:t>
            </w:r>
          </w:p>
          <w:p w:rsidR="00FA6398" w:rsidRPr="00A74B22" w:rsidRDefault="00650E93" w:rsidP="00A74B22">
            <w:pPr>
              <w:pStyle w:val="a3"/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(почтовое  отправление)</w:t>
            </w:r>
          </w:p>
        </w:tc>
        <w:tc>
          <w:tcPr>
            <w:cnfStyle w:val="000010000000"/>
            <w:tcW w:w="622" w:type="pct"/>
            <w:tcBorders>
              <w:top w:val="double" w:sz="4" w:space="0" w:color="4F81BD" w:themeColor="accent1"/>
            </w:tcBorders>
          </w:tcPr>
          <w:p w:rsidR="00FA6398" w:rsidRPr="00A74B22" w:rsidRDefault="00FA6398" w:rsidP="00A74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80" w:type="pct"/>
            <w:tcBorders>
              <w:top w:val="double" w:sz="4" w:space="0" w:color="4F81BD" w:themeColor="accent1"/>
            </w:tcBorders>
          </w:tcPr>
          <w:p w:rsidR="00FA6398" w:rsidRPr="00A74B22" w:rsidRDefault="00650E93" w:rsidP="00A74B2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hAnsi="Times New Roman" w:cs="Times New Roman"/>
              </w:rPr>
              <w:t>Пункты  8 -10,12</w:t>
            </w:r>
            <w:r w:rsidR="00FA6398" w:rsidRPr="00A74B22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r w:rsidR="00FA6398" w:rsidRPr="00A74B22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  <w:r w:rsidR="00FA6398" w:rsidRPr="00A74B22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FA6398" w:rsidRPr="00A74B22">
              <w:rPr>
                <w:rFonts w:ascii="Times New Roman" w:hAnsi="Times New Roman" w:cs="Times New Roman"/>
              </w:rPr>
              <w:t>.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/>
            <w:tcW w:w="170" w:type="pct"/>
            <w:vMerge/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FA6398" w:rsidRPr="00A74B22" w:rsidRDefault="00FA639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FA6398" w:rsidRPr="00A74B22" w:rsidRDefault="00FA639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899" w:type="pct"/>
          </w:tcPr>
          <w:p w:rsidR="00FA6398" w:rsidRPr="00A74B22" w:rsidRDefault="00FA639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  <w:p w:rsidR="00B6259B" w:rsidRPr="00A74B22" w:rsidRDefault="00B6259B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</w:tcPr>
          <w:p w:rsidR="00FA6398" w:rsidRPr="00A74B22" w:rsidRDefault="00FA639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22" w:type="pct"/>
          </w:tcPr>
          <w:p w:rsidR="00FA6398" w:rsidRPr="00A74B22" w:rsidRDefault="00FA6398" w:rsidP="00A74B22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6 рабочих дней </w:t>
            </w:r>
            <w:r w:rsidR="00650E93"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с даты 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после получения заявки</w:t>
            </w:r>
          </w:p>
        </w:tc>
        <w:tc>
          <w:tcPr>
            <w:tcW w:w="980" w:type="pct"/>
          </w:tcPr>
          <w:p w:rsidR="00FA6398" w:rsidRPr="00A74B22" w:rsidRDefault="00FA6398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/>
          <w:trHeight w:val="86"/>
        </w:trPr>
        <w:tc>
          <w:tcPr>
            <w:cnfStyle w:val="001000000000"/>
            <w:tcW w:w="170" w:type="pct"/>
            <w:vMerge w:val="restart"/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782" w:type="pct"/>
            <w:vMerge w:val="restart"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</w:t>
            </w:r>
            <w:r w:rsidR="00650E93"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в 2 экземплярах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74B22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22" w:type="pct"/>
          </w:tcPr>
          <w:p w:rsidR="002C56E2" w:rsidRPr="00A74B22" w:rsidRDefault="00650E93" w:rsidP="00A74B22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C56E2"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 получения заявки; </w:t>
            </w:r>
          </w:p>
          <w:p w:rsidR="002C56E2" w:rsidRPr="00A74B22" w:rsidRDefault="002C56E2" w:rsidP="00A74B22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80" w:type="pct"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/>
            <w:tcW w:w="170" w:type="pct"/>
            <w:vMerge/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A74B22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</w:t>
            </w:r>
            <w:r w:rsidRPr="00A74B22">
              <w:rPr>
                <w:rFonts w:ascii="Times New Roman" w:hAnsi="Times New Roman" w:cs="Times New Roman"/>
              </w:rPr>
              <w:lastRenderedPageBreak/>
              <w:t>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22" w:type="pct"/>
          </w:tcPr>
          <w:p w:rsidR="002C56E2" w:rsidRPr="00A74B22" w:rsidRDefault="002C56E2" w:rsidP="00A74B22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A74B22" w:rsidRDefault="002C56E2" w:rsidP="00A74B22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  либо мотивированного отказа от его подписания через 60 дней</w:t>
            </w:r>
            <w:r w:rsidR="00BC3FE1"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0365" w:rsidRPr="00A74B22">
              <w:rPr>
                <w:rFonts w:ascii="Times New Roman" w:eastAsia="Times New Roman" w:hAnsi="Times New Roman" w:cs="Times New Roman"/>
                <w:lang w:eastAsia="ru-RU"/>
              </w:rPr>
              <w:t>(со дня получения проекта договора)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 –  заявка аннулируется.</w:t>
            </w:r>
          </w:p>
        </w:tc>
        <w:tc>
          <w:tcPr>
            <w:tcW w:w="980" w:type="pct"/>
          </w:tcPr>
          <w:p w:rsidR="002C56E2" w:rsidRPr="00A74B22" w:rsidRDefault="002C56E2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/>
          <w:trHeight w:val="86"/>
        </w:trPr>
        <w:tc>
          <w:tcPr>
            <w:cnfStyle w:val="00100000000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74B22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22" w:type="pct"/>
          </w:tcPr>
          <w:p w:rsidR="00D26658" w:rsidRPr="00A74B22" w:rsidRDefault="00D26658" w:rsidP="00A74B22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80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5F0365">
        <w:trPr>
          <w:trHeight w:val="86"/>
        </w:trPr>
        <w:tc>
          <w:tcPr>
            <w:cnfStyle w:val="00100000000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2.4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74B22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</w:t>
            </w:r>
            <w:r w:rsidRPr="00A74B22">
              <w:rPr>
                <w:rFonts w:ascii="Times New Roman" w:hAnsi="Times New Roman" w:cs="Times New Roman"/>
              </w:rPr>
              <w:lastRenderedPageBreak/>
              <w:t>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22" w:type="pct"/>
            <w:tcBorders>
              <w:bottom w:val="single" w:sz="4" w:space="0" w:color="auto"/>
            </w:tcBorders>
          </w:tcPr>
          <w:p w:rsidR="00D26658" w:rsidRPr="00A74B22" w:rsidRDefault="00D26658" w:rsidP="00A74B22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 15</w:t>
            </w:r>
            <w:r w:rsidR="005F0365" w:rsidRPr="00A74B22">
              <w:rPr>
                <w:rFonts w:ascii="Times New Roman" w:hAnsi="Times New Roman" w:cs="Times New Roman"/>
              </w:rPr>
              <w:t>(1)</w:t>
            </w:r>
            <w:r w:rsidRPr="00A74B22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5F0365">
        <w:trPr>
          <w:cnfStyle w:val="000000100000"/>
          <w:trHeight w:val="1759"/>
        </w:trPr>
        <w:tc>
          <w:tcPr>
            <w:cnfStyle w:val="00100000000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82" w:type="pct"/>
            <w:vMerge w:val="restar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899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22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bottom w:val="single" w:sz="8" w:space="0" w:color="auto"/>
            </w:tcBorders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 1</w:t>
            </w:r>
            <w:r w:rsidR="00320EBB" w:rsidRPr="00A74B22">
              <w:rPr>
                <w:rFonts w:ascii="Times New Roman" w:hAnsi="Times New Roman" w:cs="Times New Roman"/>
              </w:rPr>
              <w:t>6</w:t>
            </w:r>
            <w:r w:rsidR="005F0365" w:rsidRPr="00A74B22">
              <w:rPr>
                <w:rFonts w:ascii="Times New Roman" w:hAnsi="Times New Roman" w:cs="Times New Roman"/>
              </w:rPr>
              <w:t>,</w:t>
            </w:r>
            <w:r w:rsidRPr="00A74B22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устройств потребителей</w:t>
            </w:r>
            <w:r w:rsidR="005F0365" w:rsidRPr="00A74B22">
              <w:rPr>
                <w:rFonts w:ascii="Times New Roman" w:hAnsi="Times New Roman" w:cs="Times New Roman"/>
              </w:rPr>
              <w:t xml:space="preserve"> электрической энергии</w:t>
            </w:r>
          </w:p>
        </w:tc>
      </w:tr>
      <w:tr w:rsidR="00D26658" w:rsidRPr="00D26658" w:rsidTr="005F0365">
        <w:trPr>
          <w:trHeight w:val="695"/>
        </w:trPr>
        <w:tc>
          <w:tcPr>
            <w:cnfStyle w:val="00100000000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74B22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22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</w:tcBorders>
          </w:tcPr>
          <w:p w:rsidR="00D26658" w:rsidRPr="00A74B22" w:rsidRDefault="005F0365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 Пункт 16, 18, 25 Правил технологического присоединения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/>
          <w:trHeight w:val="695"/>
        </w:trPr>
        <w:tc>
          <w:tcPr>
            <w:cnfStyle w:val="00100000000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74B22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22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58" w:rsidRPr="00D26658" w:rsidTr="00D26658">
        <w:trPr>
          <w:trHeight w:val="695"/>
        </w:trPr>
        <w:tc>
          <w:tcPr>
            <w:cnfStyle w:val="00100000000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4B22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</w:t>
            </w:r>
            <w:r w:rsidRPr="00A74B22">
              <w:rPr>
                <w:rFonts w:ascii="Times New Roman" w:hAnsi="Times New Roman" w:cs="Times New Roman"/>
              </w:rPr>
              <w:lastRenderedPageBreak/>
              <w:t>технической документации (технические паспорта оборудования), содержащей сведения о сертификации;</w:t>
            </w:r>
          </w:p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A74B22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cnfStyle w:val="000010000000"/>
            <w:tcW w:w="622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/>
          <w:trHeight w:val="695"/>
        </w:trPr>
        <w:tc>
          <w:tcPr>
            <w:cnfStyle w:val="00100000000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82" w:type="pct"/>
            <w:vMerge w:val="restar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</w:tcPr>
          <w:p w:rsidR="00A75D35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</w:t>
            </w:r>
            <w:r w:rsidR="00A75D35" w:rsidRPr="00A74B2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/>
            <w:tcW w:w="899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A74B22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</w:t>
            </w:r>
          </w:p>
        </w:tc>
        <w:tc>
          <w:tcPr>
            <w:tcW w:w="798" w:type="pct"/>
          </w:tcPr>
          <w:p w:rsidR="00D26658" w:rsidRPr="00A74B22" w:rsidRDefault="00DA217C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8" w:history="1">
              <w:r w:rsidR="00D26658" w:rsidRPr="00A74B22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A74B22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A74B22" w:rsidRDefault="00D26658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</w:t>
            </w:r>
            <w:r w:rsidRPr="00A74B22">
              <w:rPr>
                <w:rFonts w:ascii="Times New Roman" w:hAnsi="Times New Roman" w:cs="Times New Roman"/>
              </w:rPr>
              <w:lastRenderedPageBreak/>
              <w:t>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622" w:type="pct"/>
          </w:tcPr>
          <w:p w:rsidR="00F9247F" w:rsidRPr="00A74B22" w:rsidRDefault="00D26658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2A75B7" w:rsidRPr="00A74B22">
              <w:rPr>
                <w:rFonts w:ascii="Times New Roman" w:hAnsi="Times New Roman" w:cs="Times New Roman"/>
              </w:rPr>
              <w:t>10</w:t>
            </w:r>
            <w:r w:rsidRPr="00A74B22">
              <w:rPr>
                <w:rFonts w:ascii="Times New Roman" w:hAnsi="Times New Roman" w:cs="Times New Roman"/>
              </w:rPr>
              <w:t xml:space="preserve"> дней со дня получения от заявителя документов</w:t>
            </w:r>
          </w:p>
        </w:tc>
        <w:tc>
          <w:tcPr>
            <w:tcW w:w="980" w:type="pct"/>
          </w:tcPr>
          <w:p w:rsidR="00D26658" w:rsidRPr="00A74B22" w:rsidRDefault="00D26658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Пункты 8</w:t>
            </w:r>
            <w:r w:rsidR="00F9247F" w:rsidRPr="00A74B22">
              <w:rPr>
                <w:rFonts w:ascii="Times New Roman" w:hAnsi="Times New Roman" w:cs="Times New Roman"/>
              </w:rPr>
              <w:t>4</w:t>
            </w:r>
            <w:r w:rsidRPr="00A74B22">
              <w:rPr>
                <w:rFonts w:ascii="Times New Roman" w:hAnsi="Times New Roman" w:cs="Times New Roman"/>
              </w:rPr>
              <w:t>-</w:t>
            </w:r>
            <w:r w:rsidR="007F65B1" w:rsidRPr="00A74B22">
              <w:rPr>
                <w:rFonts w:ascii="Times New Roman" w:hAnsi="Times New Roman" w:cs="Times New Roman"/>
              </w:rPr>
              <w:t>90</w:t>
            </w:r>
            <w:r w:rsidRPr="00A74B22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31189" w:rsidRPr="00D26658" w:rsidTr="00457AE3">
        <w:trPr>
          <w:trHeight w:val="3850"/>
        </w:trPr>
        <w:tc>
          <w:tcPr>
            <w:cnfStyle w:val="001000000000"/>
            <w:tcW w:w="170" w:type="pct"/>
            <w:vMerge/>
          </w:tcPr>
          <w:p w:rsidR="00B31189" w:rsidRPr="00D26658" w:rsidRDefault="00B31189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</w:t>
            </w:r>
            <w:r w:rsidR="00D14041" w:rsidRPr="00A74B22">
              <w:rPr>
                <w:rFonts w:ascii="Times New Roman" w:hAnsi="Times New Roman" w:cs="Times New Roman"/>
              </w:rPr>
              <w:t xml:space="preserve"> </w:t>
            </w:r>
            <w:r w:rsidRPr="00A74B22">
              <w:rPr>
                <w:rFonts w:ascii="Times New Roman" w:hAnsi="Times New Roman" w:cs="Times New Roman"/>
              </w:rPr>
              <w:t xml:space="preserve"> </w:t>
            </w:r>
            <w:r w:rsidR="00D14041" w:rsidRPr="00A74B22">
              <w:rPr>
                <w:rFonts w:ascii="Times New Roman" w:hAnsi="Times New Roman" w:cs="Times New Roman"/>
              </w:rPr>
              <w:t xml:space="preserve">направления </w:t>
            </w:r>
            <w:r w:rsidRPr="00A74B22">
              <w:rPr>
                <w:rFonts w:ascii="Times New Roman" w:hAnsi="Times New Roman" w:cs="Times New Roman"/>
              </w:rPr>
              <w:t>заявител</w:t>
            </w:r>
            <w:r w:rsidR="00D14041" w:rsidRPr="00A74B22">
              <w:rPr>
                <w:rFonts w:ascii="Times New Roman" w:hAnsi="Times New Roman" w:cs="Times New Roman"/>
              </w:rPr>
              <w:t>ем</w:t>
            </w:r>
            <w:r w:rsidRPr="00A74B22">
              <w:rPr>
                <w:rFonts w:ascii="Times New Roman" w:hAnsi="Times New Roman" w:cs="Times New Roman"/>
              </w:rPr>
              <w:t xml:space="preserve">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899" w:type="pct"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457AE3"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74B22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</w:tcPr>
          <w:p w:rsidR="00B31189" w:rsidRPr="00A74B22" w:rsidRDefault="00DA217C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9" w:history="1">
              <w:r w:rsidR="00B31189" w:rsidRPr="00A74B22">
                <w:rPr>
                  <w:rFonts w:ascii="Times New Roman" w:hAnsi="Times New Roman" w:cs="Times New Roman"/>
                </w:rPr>
                <w:t>Акт</w:t>
              </w:r>
            </w:hyperlink>
            <w:r w:rsidR="00B31189" w:rsidRPr="00A74B22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22" w:type="pct"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31189" w:rsidRPr="00D26658" w:rsidTr="00D26658">
        <w:trPr>
          <w:cnfStyle w:val="000000100000"/>
          <w:trHeight w:val="695"/>
        </w:trPr>
        <w:tc>
          <w:tcPr>
            <w:cnfStyle w:val="001000000000"/>
            <w:tcW w:w="170" w:type="pct"/>
            <w:vMerge/>
          </w:tcPr>
          <w:p w:rsidR="00B31189" w:rsidRPr="00D26658" w:rsidRDefault="00B31189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457AE3"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74B22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</w:tcPr>
          <w:p w:rsidR="00B31189" w:rsidRPr="00A74B22" w:rsidRDefault="00DA217C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B31189" w:rsidRPr="00A74B22">
                <w:rPr>
                  <w:rFonts w:ascii="Times New Roman" w:hAnsi="Times New Roman" w:cs="Times New Roman"/>
                </w:rPr>
                <w:t>Акт</w:t>
              </w:r>
            </w:hyperlink>
            <w:r w:rsidR="00B31189" w:rsidRPr="00A74B22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22" w:type="pct"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B31189" w:rsidRPr="00A74B22" w:rsidRDefault="00B31189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A74B22">
              <w:rPr>
                <w:rFonts w:ascii="Times New Roman" w:hAnsi="Times New Roman" w:cs="Times New Roman"/>
              </w:rPr>
              <w:t xml:space="preserve"> 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A74B2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B31189" w:rsidRPr="00A74B22" w:rsidRDefault="002D069D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Пункт 18 Правил технологического присоединения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A6CD0" w:rsidRPr="00D26658" w:rsidTr="00D26658">
        <w:trPr>
          <w:trHeight w:val="695"/>
        </w:trPr>
        <w:tc>
          <w:tcPr>
            <w:cnfStyle w:val="001000000000"/>
            <w:tcW w:w="170" w:type="pct"/>
            <w:vMerge/>
          </w:tcPr>
          <w:p w:rsidR="000A6CD0" w:rsidRPr="00D26658" w:rsidRDefault="000A6CD0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22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899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457AE3"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74B22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74B22">
              <w:rPr>
                <w:rFonts w:ascii="Times New Roman" w:hAnsi="Times New Roman" w:cs="Times New Roman"/>
              </w:rPr>
              <w:t xml:space="preserve">, позволяющим </w:t>
            </w:r>
            <w:r w:rsidRPr="00A74B22">
              <w:rPr>
                <w:rFonts w:ascii="Times New Roman" w:hAnsi="Times New Roman" w:cs="Times New Roman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22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A6CD0" w:rsidRPr="00D26658" w:rsidTr="00D26658">
        <w:trPr>
          <w:cnfStyle w:val="000000100000"/>
          <w:trHeight w:val="695"/>
        </w:trPr>
        <w:tc>
          <w:tcPr>
            <w:cnfStyle w:val="001000000000"/>
            <w:tcW w:w="170" w:type="pct"/>
            <w:vMerge/>
          </w:tcPr>
          <w:p w:rsidR="000A6CD0" w:rsidRPr="00D26658" w:rsidRDefault="000A6CD0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В случае выполнения заявителем  требований технических условий </w:t>
            </w:r>
          </w:p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для заявителей, указанных в </w:t>
            </w:r>
            <w:hyperlink w:anchor="sub_4012" w:history="1">
              <w:r w:rsidRPr="00A74B22">
                <w:rPr>
                  <w:rFonts w:ascii="Times New Roman" w:hAnsi="Times New Roman" w:cs="Times New Roman"/>
                </w:rPr>
                <w:t>пункте 12</w:t>
              </w:r>
            </w:hyperlink>
            <w:r w:rsidRPr="00A74B22">
              <w:rPr>
                <w:rFonts w:ascii="Times New Roman" w:hAnsi="Times New Roman" w:cs="Times New Roman"/>
              </w:rPr>
              <w:t xml:space="preserve"> Правил,</w:t>
            </w:r>
          </w:p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в случае осуществления технологического присоединения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устройств к электрическим сетям классом напряжения до 20 кВ включительно по одному источнику электроснабжения </w:t>
            </w:r>
          </w:p>
        </w:tc>
        <w:tc>
          <w:tcPr>
            <w:cnfStyle w:val="000010000000"/>
            <w:tcW w:w="899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457AE3"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74B22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Акт о выполнении технических условий в письменной форме выдаются заявителю</w:t>
            </w:r>
          </w:p>
        </w:tc>
        <w:tc>
          <w:tcPr>
            <w:cnfStyle w:val="000010000000"/>
            <w:tcW w:w="622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80" w:type="pct"/>
          </w:tcPr>
          <w:p w:rsidR="000A6CD0" w:rsidRPr="00A74B22" w:rsidRDefault="000A6CD0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22B05" w:rsidRPr="00D26658" w:rsidTr="00D26658">
        <w:trPr>
          <w:trHeight w:val="695"/>
        </w:trPr>
        <w:tc>
          <w:tcPr>
            <w:cnfStyle w:val="001000000000"/>
            <w:tcW w:w="170" w:type="pct"/>
            <w:vMerge/>
          </w:tcPr>
          <w:p w:rsidR="00C22B05" w:rsidRPr="00D26658" w:rsidRDefault="00C22B05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99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457AE3"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A74B22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74B22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</w:p>
        </w:tc>
        <w:tc>
          <w:tcPr>
            <w:cnfStyle w:val="000010000000"/>
            <w:tcW w:w="622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22B05" w:rsidRPr="00D26658" w:rsidTr="00D26658">
        <w:trPr>
          <w:cnfStyle w:val="000000100000"/>
          <w:trHeight w:val="695"/>
        </w:trPr>
        <w:tc>
          <w:tcPr>
            <w:cnfStyle w:val="001000000000"/>
            <w:tcW w:w="170" w:type="pct"/>
            <w:vMerge/>
          </w:tcPr>
          <w:p w:rsidR="00C22B05" w:rsidRPr="00D26658" w:rsidRDefault="00C22B05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  <w:vAlign w:val="center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B6259B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 </w:t>
            </w:r>
            <w:r w:rsidR="00B6259B" w:rsidRPr="00A74B22">
              <w:rPr>
                <w:rFonts w:ascii="Times New Roman" w:hAnsi="Times New Roman" w:cs="Times New Roman"/>
              </w:rPr>
              <w:t xml:space="preserve">В случае выполнения заявителем  требований технических условий </w:t>
            </w:r>
          </w:p>
          <w:p w:rsidR="00B6259B" w:rsidRPr="00A74B22" w:rsidRDefault="00B6259B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для заявителей, указанных в </w:t>
            </w:r>
            <w:hyperlink w:anchor="sub_4012" w:history="1">
              <w:r w:rsidRPr="00A74B22">
                <w:rPr>
                  <w:rFonts w:ascii="Times New Roman" w:hAnsi="Times New Roman" w:cs="Times New Roman"/>
                </w:rPr>
                <w:t>пункте 12</w:t>
              </w:r>
            </w:hyperlink>
            <w:r w:rsidRPr="00A74B22">
              <w:rPr>
                <w:rFonts w:ascii="Times New Roman" w:hAnsi="Times New Roman" w:cs="Times New Roman"/>
              </w:rPr>
              <w:t xml:space="preserve"> Правил,</w:t>
            </w:r>
          </w:p>
          <w:p w:rsidR="00C22B05" w:rsidRPr="00A74B22" w:rsidRDefault="00B6259B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в случае осуществления технологического присоединения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устройств к электрическим сетям классом напряжения до 20 кВ включительно по одному источнику электроснабжения</w:t>
            </w:r>
          </w:p>
        </w:tc>
        <w:tc>
          <w:tcPr>
            <w:cnfStyle w:val="000010000000"/>
            <w:tcW w:w="899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457AE3"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A74B22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Акт о выполнении технических условий в письменной форме выдается сетевой организации</w:t>
            </w:r>
          </w:p>
        </w:tc>
        <w:tc>
          <w:tcPr>
            <w:cnfStyle w:val="000010000000"/>
            <w:tcW w:w="622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22B05" w:rsidRPr="00D26658" w:rsidTr="00D26658">
        <w:trPr>
          <w:trHeight w:val="695"/>
        </w:trPr>
        <w:tc>
          <w:tcPr>
            <w:cnfStyle w:val="001000000000"/>
            <w:tcW w:w="170" w:type="pct"/>
            <w:vMerge/>
          </w:tcPr>
          <w:p w:rsidR="00C22B05" w:rsidRPr="00D26658" w:rsidRDefault="00C22B05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  <w:vAlign w:val="center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C22B05" w:rsidRPr="00A74B22" w:rsidRDefault="00D507EB" w:rsidP="0024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24494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A74B22">
              <w:rPr>
                <w:rFonts w:ascii="Times New Roman" w:hAnsi="Times New Roman" w:cs="Times New Roman"/>
              </w:rPr>
              <w:t xml:space="preserve">Заявитель обращается в адрес органа федерального государственного энергетического надзора для получения разрешения на допуск в эксплуатацию объекта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798" w:type="pct"/>
          </w:tcPr>
          <w:p w:rsidR="00D507EB" w:rsidRPr="00A74B22" w:rsidRDefault="00D507EB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22" w:type="pct"/>
          </w:tcPr>
          <w:p w:rsidR="00C22B05" w:rsidRPr="00A74B22" w:rsidRDefault="00D507EB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соответствии с регламентом федерального государственного энергетического надзора</w:t>
            </w:r>
          </w:p>
        </w:tc>
        <w:tc>
          <w:tcPr>
            <w:tcW w:w="980" w:type="pct"/>
          </w:tcPr>
          <w:p w:rsidR="00C22B05" w:rsidRPr="00A74B22" w:rsidRDefault="00D507EB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Пункты 7 Правил технологического присоединения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устройств потребителей электрической энергии </w:t>
            </w:r>
          </w:p>
        </w:tc>
      </w:tr>
      <w:tr w:rsidR="00457AE3" w:rsidRPr="00D26658" w:rsidTr="008562F2">
        <w:trPr>
          <w:cnfStyle w:val="000000100000"/>
          <w:trHeight w:val="2530"/>
        </w:trPr>
        <w:tc>
          <w:tcPr>
            <w:cnfStyle w:val="001000000000"/>
            <w:tcW w:w="170" w:type="pct"/>
            <w:vMerge/>
          </w:tcPr>
          <w:p w:rsidR="00457AE3" w:rsidRPr="00D26658" w:rsidRDefault="00457AE3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  <w:vAlign w:val="center"/>
          </w:tcPr>
          <w:p w:rsidR="00457AE3" w:rsidRPr="00A74B22" w:rsidRDefault="00457AE3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507EB" w:rsidRPr="00A74B22" w:rsidRDefault="00D507EB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Для заявителей, указанных в </w:t>
            </w:r>
            <w:hyperlink w:anchor="sub_4012" w:history="1">
              <w:r w:rsidRPr="00A74B22">
                <w:rPr>
                  <w:rFonts w:ascii="Times New Roman" w:hAnsi="Times New Roman" w:cs="Times New Roman"/>
                </w:rPr>
                <w:t>пункте 12</w:t>
              </w:r>
            </w:hyperlink>
            <w:r w:rsidRPr="00A74B22">
              <w:rPr>
                <w:rFonts w:ascii="Times New Roman" w:hAnsi="Times New Roman" w:cs="Times New Roman"/>
              </w:rPr>
              <w:t xml:space="preserve"> Правил,</w:t>
            </w:r>
          </w:p>
          <w:p w:rsidR="00D507EB" w:rsidRPr="00A74B22" w:rsidRDefault="00D507EB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в случае осуществления технологического присоединения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устройств к электрическим сетям классом напряжения до 20 кВ включительно по одному источнику электроснабжения </w:t>
            </w:r>
          </w:p>
          <w:p w:rsidR="00457AE3" w:rsidRPr="00A74B22" w:rsidRDefault="00457AE3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99" w:type="pct"/>
          </w:tcPr>
          <w:p w:rsidR="00457AE3" w:rsidRPr="00A74B22" w:rsidRDefault="00D507EB" w:rsidP="0024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24494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9</w:t>
            </w: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74B22">
              <w:rPr>
                <w:rFonts w:ascii="Times New Roman" w:hAnsi="Times New Roman" w:cs="Times New Roman"/>
              </w:rPr>
              <w:t xml:space="preserve"> Заявитель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</w:tcPr>
          <w:p w:rsidR="00D507EB" w:rsidRPr="00A74B22" w:rsidRDefault="00D507EB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457AE3" w:rsidRPr="00A74B22" w:rsidRDefault="00457AE3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22" w:type="pct"/>
          </w:tcPr>
          <w:p w:rsidR="00457AE3" w:rsidRPr="00A74B22" w:rsidRDefault="00D507EB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80" w:type="pct"/>
          </w:tcPr>
          <w:p w:rsidR="00457AE3" w:rsidRPr="00A74B22" w:rsidRDefault="0035032E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Пункты 18(1)</w:t>
            </w:r>
            <w:r w:rsidR="00D507EB" w:rsidRPr="00A74B22">
              <w:rPr>
                <w:rFonts w:ascii="Times New Roman" w:hAnsi="Times New Roman" w:cs="Times New Roman"/>
              </w:rPr>
              <w:t xml:space="preserve"> </w:t>
            </w:r>
            <w:r w:rsidRPr="00A74B22">
              <w:rPr>
                <w:rFonts w:ascii="Times New Roman" w:hAnsi="Times New Roman" w:cs="Times New Roman"/>
              </w:rPr>
              <w:t>-</w:t>
            </w:r>
            <w:r w:rsidR="00D507EB" w:rsidRPr="00A74B22">
              <w:rPr>
                <w:rFonts w:ascii="Times New Roman" w:hAnsi="Times New Roman" w:cs="Times New Roman"/>
              </w:rPr>
              <w:t xml:space="preserve"> 18(</w:t>
            </w:r>
            <w:r w:rsidRPr="00A74B22">
              <w:rPr>
                <w:rFonts w:ascii="Times New Roman" w:hAnsi="Times New Roman" w:cs="Times New Roman"/>
              </w:rPr>
              <w:t>4</w:t>
            </w:r>
            <w:r w:rsidR="00D507EB" w:rsidRPr="00A74B22">
              <w:rPr>
                <w:rFonts w:ascii="Times New Roman" w:hAnsi="Times New Roman" w:cs="Times New Roman"/>
              </w:rPr>
              <w:t>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22B05" w:rsidRPr="00D26658" w:rsidTr="00D26658">
        <w:trPr>
          <w:trHeight w:val="695"/>
        </w:trPr>
        <w:tc>
          <w:tcPr>
            <w:cnfStyle w:val="001000000000"/>
            <w:tcW w:w="170" w:type="pct"/>
            <w:vMerge w:val="restart"/>
          </w:tcPr>
          <w:p w:rsidR="00C22B05" w:rsidRPr="00D26658" w:rsidRDefault="00C22B05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782" w:type="pct"/>
            <w:vMerge w:val="restar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99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A74B22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22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22B05" w:rsidRPr="00D26658" w:rsidTr="00D26658">
        <w:trPr>
          <w:cnfStyle w:val="000000100000"/>
          <w:trHeight w:val="270"/>
        </w:trPr>
        <w:tc>
          <w:tcPr>
            <w:cnfStyle w:val="001000000000"/>
            <w:tcW w:w="170" w:type="pct"/>
            <w:vMerge/>
          </w:tcPr>
          <w:p w:rsidR="00C22B05" w:rsidRPr="00D26658" w:rsidRDefault="00C22B05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  <w:vAlign w:val="center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A74B22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 xml:space="preserve">Акт разграничения эксплуатационной </w:t>
            </w:r>
            <w:r w:rsidRPr="00A74B22">
              <w:rPr>
                <w:rFonts w:ascii="Times New Roman" w:hAnsi="Times New Roman" w:cs="Times New Roman"/>
              </w:rPr>
              <w:lastRenderedPageBreak/>
              <w:t>ответственности сторон</w:t>
            </w:r>
          </w:p>
        </w:tc>
        <w:tc>
          <w:tcPr>
            <w:tcW w:w="798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A74B2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74B22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A74B22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/>
            <w:tcW w:w="622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80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22B05" w:rsidRPr="00D26658" w:rsidTr="00D26658">
        <w:trPr>
          <w:trHeight w:val="695"/>
        </w:trPr>
        <w:tc>
          <w:tcPr>
            <w:cnfStyle w:val="001000000000"/>
            <w:tcW w:w="170" w:type="pct"/>
            <w:vMerge/>
          </w:tcPr>
          <w:p w:rsidR="00C22B05" w:rsidRPr="00D26658" w:rsidRDefault="00C22B05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82" w:type="pct"/>
            <w:vMerge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99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A74B22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A74B22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A74B22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</w:tcPr>
          <w:p w:rsidR="00C22B05" w:rsidRPr="00A74B22" w:rsidRDefault="00C22B05" w:rsidP="00A74B22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622" w:type="pct"/>
          </w:tcPr>
          <w:p w:rsidR="00C22B05" w:rsidRPr="00A74B22" w:rsidRDefault="00913C2F" w:rsidP="00A74B22">
            <w:pPr>
              <w:jc w:val="both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Не позднее</w:t>
            </w:r>
            <w:r w:rsidR="00C22B05" w:rsidRPr="00A74B22">
              <w:rPr>
                <w:rFonts w:ascii="Times New Roman" w:hAnsi="Times New Roman" w:cs="Times New Roman"/>
              </w:rPr>
              <w:t xml:space="preserve">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</w:tcPr>
          <w:p w:rsidR="00C22B05" w:rsidRPr="00A74B22" w:rsidRDefault="00C22B05" w:rsidP="00A74B22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74B22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457AE3" w:rsidRDefault="00457AE3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A183B" w:rsidRPr="00D26658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Default="00C02B7A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C1" w:rsidRDefault="000769C1" w:rsidP="000769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5113" w:rsidRPr="00F924E6" w:rsidRDefault="005F5113" w:rsidP="005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ВОЭ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721">
        <w:rPr>
          <w:rFonts w:ascii="Times New Roman" w:hAnsi="Times New Roman" w:cs="Times New Roman"/>
          <w:sz w:val="24"/>
          <w:szCs w:val="24"/>
        </w:rPr>
        <w:t>тел. 8(8442) 56-20-80</w:t>
      </w:r>
    </w:p>
    <w:p w:rsidR="005F5113" w:rsidRPr="00F924E6" w:rsidRDefault="005F5113" w:rsidP="005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ВОЭ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A2B3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oaovoe</w:t>
        </w:r>
        <w:r w:rsidRPr="00AA2B3D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Pr="00AA2B3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voel</w:t>
        </w:r>
        <w:r w:rsidRPr="00AA2B3D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2B3D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F5113" w:rsidRPr="00F924E6" w:rsidRDefault="005F5113" w:rsidP="005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Адреса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 w:rsidRPr="00F924E6">
        <w:rPr>
          <w:rFonts w:ascii="Times New Roman" w:hAnsi="Times New Roman" w:cs="Times New Roman"/>
          <w:sz w:val="24"/>
          <w:szCs w:val="24"/>
        </w:rPr>
        <w:t xml:space="preserve"> обслуживания клиентов: </w:t>
      </w:r>
    </w:p>
    <w:p w:rsidR="005F5113" w:rsidRPr="00F924E6" w:rsidRDefault="005F5113" w:rsidP="005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Жирновские МЭС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Calibri" w:hAnsi="Times New Roman" w:cs="Times New Roman"/>
          <w:sz w:val="24"/>
          <w:szCs w:val="24"/>
        </w:rPr>
        <w:t>403791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Жирновск</w:t>
      </w:r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Pr="000A0F34">
        <w:rPr>
          <w:rFonts w:ascii="Times New Roman" w:eastAsia="Calibri" w:hAnsi="Times New Roman" w:cs="Times New Roman"/>
          <w:sz w:val="24"/>
          <w:szCs w:val="24"/>
        </w:rPr>
        <w:t>Хлебозаводская</w:t>
      </w:r>
      <w:proofErr w:type="gramEnd"/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, 1А  </w:t>
      </w:r>
    </w:p>
    <w:p w:rsidR="005F5113" w:rsidRPr="00F924E6" w:rsidRDefault="005F5113" w:rsidP="005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Заволжские МЭС</w:t>
      </w:r>
      <w:r w:rsidRPr="00F92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0F34">
        <w:rPr>
          <w:rFonts w:ascii="Times New Roman" w:eastAsia="Calibri" w:hAnsi="Times New Roman" w:cs="Times New Roman"/>
          <w:sz w:val="24"/>
          <w:szCs w:val="24"/>
        </w:rPr>
        <w:t>404143,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 Средняя Ахтуба, ул. Промышленная, 10А  </w:t>
      </w:r>
    </w:p>
    <w:p w:rsidR="005F5113" w:rsidRDefault="005F5113" w:rsidP="005F511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   3. </w:t>
      </w:r>
      <w:r>
        <w:rPr>
          <w:rFonts w:ascii="Times New Roman" w:hAnsi="Times New Roman" w:cs="Times New Roman"/>
          <w:sz w:val="24"/>
          <w:szCs w:val="24"/>
        </w:rPr>
        <w:t>Камышинские МЭС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403886, г. Камышин, ул. </w:t>
      </w:r>
      <w:proofErr w:type="spellStart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Рязано-Уральская</w:t>
      </w:r>
      <w:proofErr w:type="spellEnd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52  </w:t>
      </w:r>
    </w:p>
    <w:p w:rsidR="005F5113" w:rsidRDefault="005F5113" w:rsidP="005F511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403345, г. Михайловка, пр. Западный, 3  </w:t>
      </w:r>
    </w:p>
    <w:p w:rsidR="005F5113" w:rsidRDefault="005F5113" w:rsidP="005F511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403001,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Городище, ул. 8-го Гвардейского Танкового корпуса, 22</w:t>
      </w:r>
      <w:proofErr w:type="gramStart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5113" w:rsidRPr="000A0F34" w:rsidRDefault="005F5113" w:rsidP="005F511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403113, г. Урюпинск, ул. </w:t>
      </w:r>
      <w:proofErr w:type="gramStart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  </w:t>
      </w:r>
    </w:p>
    <w:p w:rsidR="005F5113" w:rsidRPr="00F924E6" w:rsidRDefault="005F5113" w:rsidP="005F5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Суровикинские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404411, г. Суровикино, ул. </w:t>
      </w:r>
      <w:proofErr w:type="gramStart"/>
      <w:r w:rsidRPr="008121B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8121B4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>
        <w:rPr>
          <w:b/>
          <w:bCs/>
          <w:sz w:val="22"/>
          <w:szCs w:val="22"/>
        </w:rPr>
        <w:t xml:space="preserve">  </w:t>
      </w:r>
    </w:p>
    <w:p w:rsidR="00E52868" w:rsidRDefault="00E52868" w:rsidP="00E52868">
      <w:pPr>
        <w:pStyle w:val="ConsPlusNormal"/>
        <w:ind w:firstLine="540"/>
        <w:jc w:val="both"/>
        <w:rPr>
          <w:sz w:val="24"/>
          <w:szCs w:val="24"/>
        </w:rPr>
      </w:pPr>
    </w:p>
    <w:p w:rsidR="008A4CF3" w:rsidRDefault="008A4CF3" w:rsidP="00E52868">
      <w:pPr>
        <w:pStyle w:val="ConsPlusNormal"/>
        <w:ind w:firstLine="540"/>
        <w:jc w:val="both"/>
        <w:rPr>
          <w:sz w:val="24"/>
          <w:szCs w:val="24"/>
        </w:rPr>
      </w:pPr>
    </w:p>
    <w:p w:rsidR="000653FC" w:rsidRPr="009101D0" w:rsidRDefault="000653FC" w:rsidP="000653FC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</w:rPr>
      </w:pPr>
      <w:r w:rsidRPr="009101D0">
        <w:rPr>
          <w:rFonts w:ascii="Times New Roman" w:eastAsia="Calibri" w:hAnsi="Times New Roman" w:cs="Times New Roman"/>
          <w:b/>
          <w:color w:val="333333"/>
        </w:rPr>
        <w:t>Согласовано:</w:t>
      </w:r>
    </w:p>
    <w:p w:rsidR="000653FC" w:rsidRPr="009101D0" w:rsidRDefault="000653FC" w:rsidP="000653FC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 xml:space="preserve">Начальник УПО    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</w:t>
      </w:r>
      <w:r w:rsidRPr="009101D0">
        <w:rPr>
          <w:rFonts w:ascii="Times New Roman" w:eastAsia="Calibri" w:hAnsi="Times New Roman" w:cs="Times New Roman"/>
          <w:color w:val="333333"/>
        </w:rPr>
        <w:t>Федоричев С.С.</w:t>
      </w:r>
    </w:p>
    <w:p w:rsidR="000653FC" w:rsidRPr="009101D0" w:rsidRDefault="000653FC" w:rsidP="000653FC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 xml:space="preserve">Начальник СПР    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 </w:t>
      </w:r>
      <w:r w:rsidRPr="009101D0">
        <w:rPr>
          <w:rFonts w:ascii="Times New Roman" w:eastAsia="Calibri" w:hAnsi="Times New Roman" w:cs="Times New Roman"/>
          <w:color w:val="333333"/>
        </w:rPr>
        <w:t>Скачко Ю.В.</w:t>
      </w:r>
    </w:p>
    <w:p w:rsidR="00E52868" w:rsidRPr="008A4CF3" w:rsidRDefault="000653FC" w:rsidP="008A4CF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>Вед</w:t>
      </w:r>
      <w:proofErr w:type="gramStart"/>
      <w:r w:rsidRPr="009101D0">
        <w:rPr>
          <w:rFonts w:ascii="Times New Roman" w:eastAsia="Calibri" w:hAnsi="Times New Roman" w:cs="Times New Roman"/>
          <w:color w:val="333333"/>
        </w:rPr>
        <w:t>.</w:t>
      </w:r>
      <w:proofErr w:type="gramEnd"/>
      <w:r w:rsidRPr="009101D0">
        <w:rPr>
          <w:rFonts w:ascii="Times New Roman" w:eastAsia="Calibri" w:hAnsi="Times New Roman" w:cs="Times New Roman"/>
          <w:color w:val="333333"/>
        </w:rPr>
        <w:t xml:space="preserve"> </w:t>
      </w:r>
      <w:proofErr w:type="gramStart"/>
      <w:r w:rsidRPr="009101D0">
        <w:rPr>
          <w:rFonts w:ascii="Times New Roman" w:eastAsia="Calibri" w:hAnsi="Times New Roman" w:cs="Times New Roman"/>
          <w:color w:val="333333"/>
        </w:rPr>
        <w:t>и</w:t>
      </w:r>
      <w:proofErr w:type="gramEnd"/>
      <w:r w:rsidRPr="009101D0">
        <w:rPr>
          <w:rFonts w:ascii="Times New Roman" w:eastAsia="Calibri" w:hAnsi="Times New Roman" w:cs="Times New Roman"/>
          <w:color w:val="333333"/>
        </w:rPr>
        <w:t xml:space="preserve">нженер СПР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 </w:t>
      </w:r>
      <w:r w:rsidRPr="009101D0">
        <w:rPr>
          <w:rFonts w:ascii="Times New Roman" w:eastAsia="Calibri" w:hAnsi="Times New Roman" w:cs="Times New Roman"/>
          <w:color w:val="333333"/>
        </w:rPr>
        <w:t>Шармин В.А.</w:t>
      </w:r>
    </w:p>
    <w:sectPr w:rsidR="00E52868" w:rsidRPr="008A4CF3" w:rsidSect="00457AE3">
      <w:pgSz w:w="16838" w:h="11906" w:orient="landscape"/>
      <w:pgMar w:top="851" w:right="850" w:bottom="56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7A" w:rsidRDefault="00952F7A" w:rsidP="00DC7CA8">
      <w:pPr>
        <w:spacing w:after="0" w:line="240" w:lineRule="auto"/>
      </w:pPr>
      <w:r>
        <w:separator/>
      </w:r>
    </w:p>
  </w:endnote>
  <w:endnote w:type="continuationSeparator" w:id="0">
    <w:p w:rsidR="00952F7A" w:rsidRDefault="00952F7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7A" w:rsidRDefault="00952F7A" w:rsidP="00DC7CA8">
      <w:pPr>
        <w:spacing w:after="0" w:line="240" w:lineRule="auto"/>
      </w:pPr>
      <w:r>
        <w:separator/>
      </w:r>
    </w:p>
  </w:footnote>
  <w:footnote w:type="continuationSeparator" w:id="0">
    <w:p w:rsidR="00952F7A" w:rsidRDefault="00952F7A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</w:t>
      </w:r>
      <w:proofErr w:type="spellStart"/>
      <w:r w:rsidRPr="00996EEC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96EEC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96EEC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996EEC">
        <w:rPr>
          <w:rFonts w:ascii="Times New Roman" w:hAnsi="Times New Roman" w:cs="Times New Roman"/>
          <w:sz w:val="26"/>
          <w:szCs w:val="26"/>
        </w:rPr>
        <w:t xml:space="preserve">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2">
    <w:p w:rsidR="00D26658" w:rsidRPr="008A4CF3" w:rsidRDefault="00D26658" w:rsidP="00142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4CF3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A4CF3">
        <w:rPr>
          <w:rFonts w:ascii="Times New Roman" w:hAnsi="Times New Roman" w:cs="Times New Roman"/>
          <w:sz w:val="20"/>
          <w:szCs w:val="20"/>
        </w:rPr>
        <w:t xml:space="preserve"> )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8A4CF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A4CF3">
        <w:rPr>
          <w:rFonts w:ascii="Times New Roman" w:hAnsi="Times New Roman" w:cs="Times New Roman"/>
          <w:sz w:val="20"/>
          <w:szCs w:val="20"/>
        </w:rPr>
        <w:t xml:space="preserve">, осветительные установки, переносное электрооборудование и </w:t>
      </w:r>
      <w:proofErr w:type="spellStart"/>
      <w:r w:rsidRPr="008A4CF3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8A4CF3">
        <w:rPr>
          <w:rFonts w:ascii="Times New Roman" w:hAnsi="Times New Roman" w:cs="Times New Roman"/>
          <w:sz w:val="20"/>
          <w:szCs w:val="20"/>
        </w:rPr>
        <w:t xml:space="preserve"> устройства номинальным напряжением не выше 380 В.</w:t>
      </w:r>
    </w:p>
  </w:footnote>
  <w:footnote w:id="3">
    <w:p w:rsidR="00B31189" w:rsidRPr="008A4CF3" w:rsidRDefault="00B31189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CF3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A4CF3">
        <w:rPr>
          <w:rFonts w:ascii="Times New Roman" w:hAnsi="Times New Roman" w:cs="Times New Roman"/>
          <w:sz w:val="20"/>
          <w:szCs w:val="20"/>
        </w:rPr>
        <w:t xml:space="preserve"> </w:t>
      </w:r>
      <w:r w:rsidRPr="008A4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8A4CF3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2299D"/>
    <w:rsid w:val="00022F24"/>
    <w:rsid w:val="0002340B"/>
    <w:rsid w:val="0002598C"/>
    <w:rsid w:val="00026177"/>
    <w:rsid w:val="0004294E"/>
    <w:rsid w:val="000653F9"/>
    <w:rsid w:val="000653FC"/>
    <w:rsid w:val="000769C1"/>
    <w:rsid w:val="000825BA"/>
    <w:rsid w:val="000A6CD0"/>
    <w:rsid w:val="000C2731"/>
    <w:rsid w:val="000C3C93"/>
    <w:rsid w:val="000D0D64"/>
    <w:rsid w:val="000E710C"/>
    <w:rsid w:val="000F23AA"/>
    <w:rsid w:val="000F4DD3"/>
    <w:rsid w:val="0012681D"/>
    <w:rsid w:val="00142EA5"/>
    <w:rsid w:val="001433BF"/>
    <w:rsid w:val="001452AF"/>
    <w:rsid w:val="001533DF"/>
    <w:rsid w:val="00162045"/>
    <w:rsid w:val="00164660"/>
    <w:rsid w:val="00166D9F"/>
    <w:rsid w:val="00181256"/>
    <w:rsid w:val="00182892"/>
    <w:rsid w:val="00187BF5"/>
    <w:rsid w:val="0019014D"/>
    <w:rsid w:val="00195358"/>
    <w:rsid w:val="001D45A0"/>
    <w:rsid w:val="001D5D00"/>
    <w:rsid w:val="00205C13"/>
    <w:rsid w:val="00206CD3"/>
    <w:rsid w:val="00224C60"/>
    <w:rsid w:val="0022778E"/>
    <w:rsid w:val="00231805"/>
    <w:rsid w:val="00233155"/>
    <w:rsid w:val="00242530"/>
    <w:rsid w:val="00244946"/>
    <w:rsid w:val="00251BEC"/>
    <w:rsid w:val="002865C8"/>
    <w:rsid w:val="0029622E"/>
    <w:rsid w:val="002963F2"/>
    <w:rsid w:val="002978AF"/>
    <w:rsid w:val="002A0F3D"/>
    <w:rsid w:val="002A16A3"/>
    <w:rsid w:val="002A3BA1"/>
    <w:rsid w:val="002A4954"/>
    <w:rsid w:val="002A5552"/>
    <w:rsid w:val="002A75B7"/>
    <w:rsid w:val="002C24EC"/>
    <w:rsid w:val="002C56E2"/>
    <w:rsid w:val="002D069D"/>
    <w:rsid w:val="002F7043"/>
    <w:rsid w:val="00316A49"/>
    <w:rsid w:val="00320EBB"/>
    <w:rsid w:val="0032200A"/>
    <w:rsid w:val="0032230E"/>
    <w:rsid w:val="00326913"/>
    <w:rsid w:val="00347A15"/>
    <w:rsid w:val="0035032E"/>
    <w:rsid w:val="0037161F"/>
    <w:rsid w:val="00374660"/>
    <w:rsid w:val="003A30D0"/>
    <w:rsid w:val="003A6292"/>
    <w:rsid w:val="003A7952"/>
    <w:rsid w:val="003B555E"/>
    <w:rsid w:val="003B6F93"/>
    <w:rsid w:val="003C2CAC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2BCC"/>
    <w:rsid w:val="00426DA0"/>
    <w:rsid w:val="00442712"/>
    <w:rsid w:val="00443775"/>
    <w:rsid w:val="00457AE3"/>
    <w:rsid w:val="00475E32"/>
    <w:rsid w:val="004A4D60"/>
    <w:rsid w:val="004B68F6"/>
    <w:rsid w:val="004B75E4"/>
    <w:rsid w:val="004C3B10"/>
    <w:rsid w:val="004D2FC8"/>
    <w:rsid w:val="004F68F4"/>
    <w:rsid w:val="0051045A"/>
    <w:rsid w:val="0051352D"/>
    <w:rsid w:val="00524428"/>
    <w:rsid w:val="00534E9A"/>
    <w:rsid w:val="00557796"/>
    <w:rsid w:val="00560850"/>
    <w:rsid w:val="0058149F"/>
    <w:rsid w:val="00584BD8"/>
    <w:rsid w:val="005A0DC0"/>
    <w:rsid w:val="005B627E"/>
    <w:rsid w:val="005C22A7"/>
    <w:rsid w:val="005D06EC"/>
    <w:rsid w:val="005D4FDA"/>
    <w:rsid w:val="005E5AAE"/>
    <w:rsid w:val="005F0365"/>
    <w:rsid w:val="005F2F3E"/>
    <w:rsid w:val="005F3BFA"/>
    <w:rsid w:val="005F5113"/>
    <w:rsid w:val="006047AA"/>
    <w:rsid w:val="00614532"/>
    <w:rsid w:val="006167A6"/>
    <w:rsid w:val="00620C3D"/>
    <w:rsid w:val="00640439"/>
    <w:rsid w:val="00650E93"/>
    <w:rsid w:val="0065173C"/>
    <w:rsid w:val="00664ED5"/>
    <w:rsid w:val="00666E7C"/>
    <w:rsid w:val="00675DBB"/>
    <w:rsid w:val="00677F5A"/>
    <w:rsid w:val="00682244"/>
    <w:rsid w:val="00690D12"/>
    <w:rsid w:val="00693797"/>
    <w:rsid w:val="006967D4"/>
    <w:rsid w:val="006A3ACA"/>
    <w:rsid w:val="006D2EDE"/>
    <w:rsid w:val="006F2514"/>
    <w:rsid w:val="006F446F"/>
    <w:rsid w:val="0070128B"/>
    <w:rsid w:val="007502F7"/>
    <w:rsid w:val="00762B2B"/>
    <w:rsid w:val="00772A89"/>
    <w:rsid w:val="00773484"/>
    <w:rsid w:val="00776C32"/>
    <w:rsid w:val="00777F93"/>
    <w:rsid w:val="0078335E"/>
    <w:rsid w:val="007877ED"/>
    <w:rsid w:val="007919F1"/>
    <w:rsid w:val="007A2C8F"/>
    <w:rsid w:val="007C5088"/>
    <w:rsid w:val="007E41FA"/>
    <w:rsid w:val="007F65B1"/>
    <w:rsid w:val="008021C4"/>
    <w:rsid w:val="00803234"/>
    <w:rsid w:val="00806C78"/>
    <w:rsid w:val="008117CC"/>
    <w:rsid w:val="00823FF3"/>
    <w:rsid w:val="00824E68"/>
    <w:rsid w:val="008254DA"/>
    <w:rsid w:val="0082713E"/>
    <w:rsid w:val="008533E6"/>
    <w:rsid w:val="00860E97"/>
    <w:rsid w:val="00863174"/>
    <w:rsid w:val="0086326F"/>
    <w:rsid w:val="008A4CF3"/>
    <w:rsid w:val="008C2E25"/>
    <w:rsid w:val="008C64E4"/>
    <w:rsid w:val="008D06E2"/>
    <w:rsid w:val="008D2E8D"/>
    <w:rsid w:val="008E16CB"/>
    <w:rsid w:val="009001F4"/>
    <w:rsid w:val="00904E58"/>
    <w:rsid w:val="00913C2F"/>
    <w:rsid w:val="009261AE"/>
    <w:rsid w:val="00952F7A"/>
    <w:rsid w:val="00974DC1"/>
    <w:rsid w:val="009767B0"/>
    <w:rsid w:val="00996EEC"/>
    <w:rsid w:val="009C1277"/>
    <w:rsid w:val="009D03F8"/>
    <w:rsid w:val="009D7322"/>
    <w:rsid w:val="009E63FC"/>
    <w:rsid w:val="00A2035A"/>
    <w:rsid w:val="00A21DEA"/>
    <w:rsid w:val="00A22C5F"/>
    <w:rsid w:val="00A44E14"/>
    <w:rsid w:val="00A474DD"/>
    <w:rsid w:val="00A61E75"/>
    <w:rsid w:val="00A67B18"/>
    <w:rsid w:val="00A705D8"/>
    <w:rsid w:val="00A74B22"/>
    <w:rsid w:val="00A75D35"/>
    <w:rsid w:val="00A87AD9"/>
    <w:rsid w:val="00AC3BB0"/>
    <w:rsid w:val="00AE08E3"/>
    <w:rsid w:val="00AF67C0"/>
    <w:rsid w:val="00B02F23"/>
    <w:rsid w:val="00B04094"/>
    <w:rsid w:val="00B118E9"/>
    <w:rsid w:val="00B31189"/>
    <w:rsid w:val="00B40D8E"/>
    <w:rsid w:val="00B564E5"/>
    <w:rsid w:val="00B6259B"/>
    <w:rsid w:val="00B651B6"/>
    <w:rsid w:val="00B8308D"/>
    <w:rsid w:val="00B84849"/>
    <w:rsid w:val="00BA00C5"/>
    <w:rsid w:val="00BA531D"/>
    <w:rsid w:val="00BA7F88"/>
    <w:rsid w:val="00BB4032"/>
    <w:rsid w:val="00BB7AA5"/>
    <w:rsid w:val="00BB7AE2"/>
    <w:rsid w:val="00BC3FE1"/>
    <w:rsid w:val="00BD087E"/>
    <w:rsid w:val="00BE090B"/>
    <w:rsid w:val="00BE6928"/>
    <w:rsid w:val="00BE7298"/>
    <w:rsid w:val="00C025B7"/>
    <w:rsid w:val="00C02B7A"/>
    <w:rsid w:val="00C05A4F"/>
    <w:rsid w:val="00C20511"/>
    <w:rsid w:val="00C2064F"/>
    <w:rsid w:val="00C22B05"/>
    <w:rsid w:val="00C25F4B"/>
    <w:rsid w:val="00C346E7"/>
    <w:rsid w:val="00C379FF"/>
    <w:rsid w:val="00C458B0"/>
    <w:rsid w:val="00C514F8"/>
    <w:rsid w:val="00C7174A"/>
    <w:rsid w:val="00C74D96"/>
    <w:rsid w:val="00C75E65"/>
    <w:rsid w:val="00C82BCD"/>
    <w:rsid w:val="00CA183B"/>
    <w:rsid w:val="00CA1E91"/>
    <w:rsid w:val="00CB1D75"/>
    <w:rsid w:val="00CC1A0A"/>
    <w:rsid w:val="00CC211B"/>
    <w:rsid w:val="00CF1785"/>
    <w:rsid w:val="00D0741C"/>
    <w:rsid w:val="00D1019A"/>
    <w:rsid w:val="00D14041"/>
    <w:rsid w:val="00D16577"/>
    <w:rsid w:val="00D26658"/>
    <w:rsid w:val="00D34055"/>
    <w:rsid w:val="00D37687"/>
    <w:rsid w:val="00D47D80"/>
    <w:rsid w:val="00D507EB"/>
    <w:rsid w:val="00D50811"/>
    <w:rsid w:val="00D50CC7"/>
    <w:rsid w:val="00D679FC"/>
    <w:rsid w:val="00D73C9D"/>
    <w:rsid w:val="00D97364"/>
    <w:rsid w:val="00DA217C"/>
    <w:rsid w:val="00DB1672"/>
    <w:rsid w:val="00DC03DD"/>
    <w:rsid w:val="00DC7CA8"/>
    <w:rsid w:val="00E01206"/>
    <w:rsid w:val="00E20DAF"/>
    <w:rsid w:val="00E36F56"/>
    <w:rsid w:val="00E5056E"/>
    <w:rsid w:val="00E52868"/>
    <w:rsid w:val="00E53D9B"/>
    <w:rsid w:val="00E557B2"/>
    <w:rsid w:val="00E70070"/>
    <w:rsid w:val="00E70F7F"/>
    <w:rsid w:val="00E92A9E"/>
    <w:rsid w:val="00EA4C23"/>
    <w:rsid w:val="00EA53BE"/>
    <w:rsid w:val="00EC22F7"/>
    <w:rsid w:val="00EC6F80"/>
    <w:rsid w:val="00ED42E7"/>
    <w:rsid w:val="00EE2C63"/>
    <w:rsid w:val="00F4184B"/>
    <w:rsid w:val="00F4469B"/>
    <w:rsid w:val="00F5696E"/>
    <w:rsid w:val="00F65BBE"/>
    <w:rsid w:val="00F80344"/>
    <w:rsid w:val="00F864A1"/>
    <w:rsid w:val="00F87578"/>
    <w:rsid w:val="00F9247F"/>
    <w:rsid w:val="00FA6398"/>
    <w:rsid w:val="00FC139B"/>
    <w:rsid w:val="00FC1E5A"/>
    <w:rsid w:val="00FC33E3"/>
    <w:rsid w:val="00FC55CA"/>
    <w:rsid w:val="00FE0A69"/>
    <w:rsid w:val="00FF1355"/>
    <w:rsid w:val="00FF3DD0"/>
    <w:rsid w:val="00FF54FF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E52868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F9247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E52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ovoe@vo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09CB-DBE7-4460-91EF-7F05A2F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Шармин Вячеслав Анатольевич</cp:lastModifiedBy>
  <cp:revision>30</cp:revision>
  <cp:lastPrinted>2016-03-30T08:53:00Z</cp:lastPrinted>
  <dcterms:created xsi:type="dcterms:W3CDTF">2016-01-29T08:19:00Z</dcterms:created>
  <dcterms:modified xsi:type="dcterms:W3CDTF">2016-03-30T13:11:00Z</dcterms:modified>
</cp:coreProperties>
</file>