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8F94" w14:textId="016E3B9D" w:rsidR="00B95606" w:rsidRDefault="00B95606" w:rsidP="00B95606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D27FD3" wp14:editId="41E175BA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textWrapping" w:clear="all"/>
      </w:r>
    </w:p>
    <w:p w14:paraId="5D56F702" w14:textId="77777777" w:rsidR="00B95606" w:rsidRDefault="00B95606" w:rsidP="00B9560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АКЦИОНЕРНОЕ ОБЩЕСТВО</w:t>
      </w:r>
    </w:p>
    <w:p w14:paraId="6C4EE430" w14:textId="77777777" w:rsidR="00B95606" w:rsidRDefault="00B95606" w:rsidP="00B9560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«ВОЛГОГРАДОБЛЭЛЕКТРО»</w:t>
      </w:r>
    </w:p>
    <w:p w14:paraId="2994E4D3" w14:textId="77777777" w:rsidR="00B95606" w:rsidRDefault="00B95606" w:rsidP="00B9560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(АО ВОЭ)</w:t>
      </w:r>
    </w:p>
    <w:p w14:paraId="501B2EF8" w14:textId="77777777" w:rsidR="00B95606" w:rsidRDefault="00B95606" w:rsidP="00B95606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z w:val="20"/>
            <w:szCs w:val="20"/>
          </w:rPr>
          <w:t>400075, г</w:t>
        </w:r>
      </w:smartTag>
      <w:r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765D53">
        <w:rPr>
          <w:rStyle w:val="a3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 xml:space="preserve">№ р/с </w:t>
      </w:r>
      <w:r>
        <w:rPr>
          <w:rFonts w:ascii="Times New Roman" w:hAnsi="Times New Roman"/>
        </w:rPr>
        <w:t>40702810111020101044 Волгоградское ОСБ №8621  АО Сбербанк, к/с 30101810100000000647, БИК 041806647, ИНН/КПП 3443029580/344301001, ОГРН 1023402971272</w:t>
      </w:r>
    </w:p>
    <w:p w14:paraId="3DE5C266" w14:textId="77777777" w:rsidR="00B95606" w:rsidRDefault="00B95606" w:rsidP="00B95606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325FA8E2" w14:textId="77777777" w:rsidR="00B95606" w:rsidRDefault="00B95606" w:rsidP="00B95606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14:paraId="1928D885" w14:textId="3187FD25" w:rsidR="00765D53" w:rsidRPr="00765D53" w:rsidRDefault="00B95606" w:rsidP="00765D5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x-none"/>
        </w:rPr>
        <w:t xml:space="preserve">о проведении открытого запроса оферт </w:t>
      </w:r>
      <w:r>
        <w:rPr>
          <w:rFonts w:ascii="Times New Roman" w:hAnsi="Times New Roman"/>
          <w:b/>
          <w:bCs/>
        </w:rPr>
        <w:t xml:space="preserve">по выбору </w:t>
      </w:r>
      <w:r w:rsidR="00765D53">
        <w:rPr>
          <w:rFonts w:ascii="Times New Roman" w:hAnsi="Times New Roman"/>
          <w:b/>
          <w:bCs/>
        </w:rPr>
        <w:t>п</w:t>
      </w:r>
      <w:r>
        <w:rPr>
          <w:rFonts w:ascii="Times New Roman" w:hAnsi="Times New Roman"/>
          <w:b/>
          <w:bCs/>
        </w:rPr>
        <w:t xml:space="preserve">одрядчика на право заключения договора </w:t>
      </w:r>
      <w:r w:rsidR="00765D53">
        <w:rPr>
          <w:rFonts w:ascii="Times New Roman" w:hAnsi="Times New Roman"/>
          <w:b/>
          <w:bCs/>
        </w:rPr>
        <w:t>подряда на</w:t>
      </w:r>
      <w:r>
        <w:rPr>
          <w:rFonts w:ascii="Times New Roman" w:hAnsi="Times New Roman"/>
          <w:b/>
          <w:bCs/>
        </w:rPr>
        <w:t xml:space="preserve"> выполнени</w:t>
      </w:r>
      <w:r w:rsidR="00765D53">
        <w:rPr>
          <w:rFonts w:ascii="Times New Roman" w:hAnsi="Times New Roman"/>
          <w:b/>
          <w:bCs/>
        </w:rPr>
        <w:t>е</w:t>
      </w:r>
      <w:r>
        <w:rPr>
          <w:rFonts w:ascii="Times New Roman" w:hAnsi="Times New Roman"/>
          <w:b/>
          <w:bCs/>
        </w:rPr>
        <w:t xml:space="preserve"> работ</w:t>
      </w:r>
      <w:r w:rsidR="00765D53">
        <w:rPr>
          <w:rFonts w:ascii="Times New Roman" w:hAnsi="Times New Roman"/>
          <w:b/>
          <w:bCs/>
        </w:rPr>
        <w:t xml:space="preserve"> </w:t>
      </w:r>
      <w:r w:rsidR="00765D53" w:rsidRPr="00765D53">
        <w:rPr>
          <w:rFonts w:ascii="Times New Roman" w:hAnsi="Times New Roman"/>
          <w:b/>
        </w:rPr>
        <w:t>«</w:t>
      </w:r>
      <w:r w:rsidR="00765D53">
        <w:rPr>
          <w:rFonts w:ascii="Times New Roman" w:hAnsi="Times New Roman"/>
          <w:b/>
        </w:rPr>
        <w:t>с</w:t>
      </w:r>
      <w:r w:rsidR="00765D53" w:rsidRPr="00765D53">
        <w:rPr>
          <w:rFonts w:ascii="Times New Roman" w:hAnsi="Times New Roman"/>
          <w:b/>
        </w:rPr>
        <w:t>троительство административного здания, здания гаража, наружных сетей инженерно-технической инфраструктуры и обустройство территории филиала Заволжские МЭС АО «Волгоградоблэлектро» в р.п. Светлый Яр</w:t>
      </w:r>
      <w:r w:rsidR="00765D53">
        <w:rPr>
          <w:rFonts w:ascii="Times New Roman" w:hAnsi="Times New Roman"/>
          <w:b/>
        </w:rPr>
        <w:t>»</w:t>
      </w:r>
    </w:p>
    <w:p w14:paraId="6D98FC2E" w14:textId="36D4A308" w:rsidR="00B95606" w:rsidRDefault="00B95606" w:rsidP="00B95606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bCs/>
        </w:rPr>
        <w:t xml:space="preserve"> </w:t>
      </w: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B95606" w14:paraId="32948353" w14:textId="77777777" w:rsidTr="00B95606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5485" w14:textId="77777777" w:rsidR="00B95606" w:rsidRDefault="00B95606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23B1" w14:textId="77777777" w:rsidR="00B95606" w:rsidRDefault="00B95606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320A" w14:textId="77777777" w:rsidR="00B95606" w:rsidRDefault="00B95606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B95606" w14:paraId="22D7A4BF" w14:textId="77777777" w:rsidTr="00B95606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CAE4" w14:textId="77777777" w:rsidR="00B95606" w:rsidRDefault="00B95606" w:rsidP="005C35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4819" w14:textId="77777777" w:rsidR="00B95606" w:rsidRDefault="00B9560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B48E" w14:textId="77777777" w:rsidR="00B95606" w:rsidRDefault="00B95606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B95606" w14:paraId="72E31C47" w14:textId="77777777" w:rsidTr="00B95606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0236" w14:textId="77777777" w:rsidR="00B95606" w:rsidRDefault="00B95606" w:rsidP="005C35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AEC2" w14:textId="77777777" w:rsidR="00B95606" w:rsidRDefault="00B9560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F37C" w14:textId="77777777" w:rsidR="00B95606" w:rsidRDefault="00B9560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АО «Волгоградоблэлектро»</w:t>
            </w:r>
          </w:p>
          <w:p w14:paraId="37B6BFED" w14:textId="77777777" w:rsidR="00B95606" w:rsidRDefault="00B9560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78EDC5CE" w14:textId="77777777" w:rsidR="00B95606" w:rsidRDefault="00B9560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54CA6074" w14:textId="77777777" w:rsidR="00B95606" w:rsidRDefault="00B9560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B95606" w14:paraId="583D51B9" w14:textId="77777777" w:rsidTr="00B95606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BD57" w14:textId="77777777" w:rsidR="00B95606" w:rsidRDefault="00B95606" w:rsidP="005C35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7BA9" w14:textId="77777777" w:rsidR="00B95606" w:rsidRDefault="00B9560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E00E" w14:textId="77777777" w:rsidR="00B95606" w:rsidRDefault="00B9560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47F054DF" w14:textId="77777777" w:rsidR="00B95606" w:rsidRDefault="00B9560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14:paraId="69F4DC68" w14:textId="77777777" w:rsidR="00B95606" w:rsidRDefault="00B9560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71B8631C" w14:textId="77777777" w:rsidR="00B95606" w:rsidRDefault="00B9560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 вопросам требуемых характеристик товаров, работ, услуг (качество, количество и др.):</w:t>
            </w:r>
          </w:p>
          <w:p w14:paraId="6D628B91" w14:textId="77777777" w:rsidR="00B95606" w:rsidRDefault="0039366B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39366B">
              <w:rPr>
                <w:rFonts w:ascii="Times New Roman" w:hAnsi="Times New Roman"/>
              </w:rPr>
              <w:t>Руководитель ГОКРРСЗиС – Королев Андрей Игоревич</w:t>
            </w:r>
          </w:p>
          <w:p w14:paraId="455B3CEE" w14:textId="155AC415" w:rsidR="0039366B" w:rsidRPr="0039366B" w:rsidRDefault="0039366B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39366B">
              <w:rPr>
                <w:rFonts w:ascii="Times New Roman" w:hAnsi="Times New Roman"/>
              </w:rPr>
              <w:t>8-8442-56-20-88 (1064)</w:t>
            </w:r>
          </w:p>
        </w:tc>
      </w:tr>
      <w:tr w:rsidR="00B95606" w14:paraId="3BC1D4A6" w14:textId="77777777" w:rsidTr="00B95606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0930" w14:textId="77777777" w:rsidR="00B95606" w:rsidRDefault="00B95606" w:rsidP="005C35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4E40" w14:textId="77777777" w:rsidR="00B95606" w:rsidRDefault="00B9560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E8F6" w14:textId="77777777" w:rsidR="00B95606" w:rsidRDefault="00B9560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lang w:eastAsia="ru-RU"/>
                </w:rPr>
                <w:t>2011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нужд акционерного общества «Волгоградоблэлектро», утвержденное протоколом совета директоров </w:t>
            </w:r>
            <w:r>
              <w:rPr>
                <w:rFonts w:ascii="Times New Roman" w:hAnsi="Times New Roman"/>
              </w:rPr>
              <w:t>протоколом совета директоров №6 от 30.09.2022г.</w:t>
            </w:r>
            <w:r>
              <w:t xml:space="preserve"> </w:t>
            </w:r>
          </w:p>
        </w:tc>
      </w:tr>
      <w:tr w:rsidR="00B95606" w14:paraId="564033B0" w14:textId="77777777" w:rsidTr="00B95606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AF63" w14:textId="77777777" w:rsidR="00B95606" w:rsidRDefault="00B95606" w:rsidP="005C35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2AFA" w14:textId="77777777" w:rsidR="00B95606" w:rsidRDefault="00B9560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5113" w14:textId="7AF1B0DE" w:rsidR="0039366B" w:rsidRPr="0039366B" w:rsidRDefault="00B95606" w:rsidP="003936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Лот №1:</w:t>
            </w:r>
            <w:r>
              <w:rPr>
                <w:rFonts w:ascii="Times New Roman" w:hAnsi="Times New Roman"/>
              </w:rPr>
              <w:t xml:space="preserve"> </w:t>
            </w:r>
            <w:r w:rsidRPr="0039366B">
              <w:rPr>
                <w:rFonts w:ascii="Times New Roman" w:hAnsi="Times New Roman"/>
              </w:rPr>
              <w:t xml:space="preserve">Право заключения договора </w:t>
            </w:r>
            <w:r w:rsidR="0039366B" w:rsidRPr="0039366B">
              <w:rPr>
                <w:rFonts w:ascii="Times New Roman" w:hAnsi="Times New Roman"/>
              </w:rPr>
              <w:t>подряда на выполнение работ «строительство административного здания, здания гаража, наружных сетей инженерно-технической инфраструктуры и обустройство территории филиала Заволжские МЭС АО «Волгоградоблэлектро» в р.п. Светлый Яр»</w:t>
            </w:r>
            <w:r w:rsidR="0039366B">
              <w:rPr>
                <w:rFonts w:ascii="Times New Roman" w:hAnsi="Times New Roman"/>
              </w:rPr>
              <w:t>.</w:t>
            </w:r>
          </w:p>
          <w:p w14:paraId="15DD93A3" w14:textId="71E50B5C" w:rsidR="00B95606" w:rsidRDefault="00B95606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8BDD924" w14:textId="5BD24FA5" w:rsidR="00B95606" w:rsidRDefault="00B9560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Сведения об объеме поставляемых товаров</w:t>
            </w:r>
            <w:r w:rsidR="00936B24">
              <w:rPr>
                <w:rFonts w:ascii="Times New Roman" w:hAnsi="Times New Roman"/>
              </w:rPr>
              <w:t xml:space="preserve"> (работ)</w:t>
            </w:r>
            <w:r>
              <w:rPr>
                <w:rFonts w:ascii="Times New Roman" w:hAnsi="Times New Roman"/>
              </w:rPr>
              <w:t>, требованиях, установленные Заказчиком к качеству, техническим характеристикам товара</w:t>
            </w:r>
            <w:r w:rsidR="00936B24">
              <w:rPr>
                <w:rFonts w:ascii="Times New Roman" w:hAnsi="Times New Roman"/>
              </w:rPr>
              <w:t xml:space="preserve"> (работ)</w:t>
            </w:r>
            <w:r>
              <w:rPr>
                <w:rFonts w:ascii="Times New Roman" w:hAnsi="Times New Roman"/>
              </w:rPr>
              <w:t>, сопроводительным документам, требования к его безопасности,  и иные требования, указаны подробно в «Техническом задании» Том №2 документации открытого запроса оферт</w:t>
            </w:r>
            <w:r>
              <w:t>.</w:t>
            </w:r>
          </w:p>
        </w:tc>
      </w:tr>
      <w:tr w:rsidR="00B95606" w14:paraId="4B0897F9" w14:textId="77777777" w:rsidTr="00B95606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B935" w14:textId="77777777" w:rsidR="00B95606" w:rsidRDefault="00B95606" w:rsidP="005C35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1106" w14:textId="6E5D6A6E" w:rsidR="00B95606" w:rsidRDefault="00936B2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Предмет договора, с</w:t>
            </w:r>
            <w:r w:rsidR="00B95606">
              <w:rPr>
                <w:rFonts w:ascii="Times New Roman" w:hAnsi="Times New Roman"/>
                <w:lang w:eastAsia="ru-RU"/>
              </w:rPr>
              <w:t xml:space="preserve">роки и место поставки товаров, выполнения работ, оказания услуг и другие </w:t>
            </w:r>
            <w:r w:rsidR="00B95606">
              <w:rPr>
                <w:rFonts w:ascii="Times New Roman" w:hAnsi="Times New Roman"/>
                <w:lang w:eastAsia="ru-RU"/>
              </w:rPr>
              <w:lastRenderedPageBreak/>
              <w:t>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95C8" w14:textId="475DC341" w:rsidR="00936B24" w:rsidRDefault="00B95606" w:rsidP="00AC67B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Лот №1</w:t>
            </w:r>
            <w:r w:rsidR="00936B24">
              <w:rPr>
                <w:rFonts w:ascii="Times New Roman" w:hAnsi="Times New Roman"/>
                <w:b/>
                <w:bCs/>
              </w:rPr>
              <w:t xml:space="preserve">: </w:t>
            </w:r>
            <w:r w:rsidR="00936B24" w:rsidRPr="00936B24">
              <w:rPr>
                <w:rFonts w:ascii="Times New Roman" w:hAnsi="Times New Roman"/>
              </w:rPr>
              <w:t>До</w:t>
            </w:r>
            <w:r w:rsidR="00936B24" w:rsidRPr="0039366B">
              <w:rPr>
                <w:rFonts w:ascii="Times New Roman" w:hAnsi="Times New Roman"/>
              </w:rPr>
              <w:t>говор подряда на выполнение работ «строительство административного здания, здания гаража, наружных сетей инженерно-</w:t>
            </w:r>
            <w:r w:rsidR="00936B24" w:rsidRPr="0039366B">
              <w:rPr>
                <w:rFonts w:ascii="Times New Roman" w:hAnsi="Times New Roman"/>
              </w:rPr>
              <w:lastRenderedPageBreak/>
              <w:t>технической инфраструктуры и обустройство территории филиала Заволжские МЭС АО «Волгоградоблэлектро» в р.п. Светлый Яр»</w:t>
            </w:r>
            <w:r w:rsidR="00936B24">
              <w:rPr>
                <w:rFonts w:ascii="Times New Roman" w:hAnsi="Times New Roman"/>
              </w:rPr>
              <w:t>.</w:t>
            </w:r>
          </w:p>
          <w:p w14:paraId="73185C8B" w14:textId="1D738FA9" w:rsidR="00AC67BB" w:rsidRDefault="00AC67BB" w:rsidP="00C77C81">
            <w:pPr>
              <w:spacing w:after="0"/>
              <w:jc w:val="both"/>
              <w:rPr>
                <w:rFonts w:ascii="Times New Roman" w:hAnsi="Times New Roman"/>
              </w:rPr>
            </w:pPr>
            <w:r w:rsidRPr="00AC67BB">
              <w:rPr>
                <w:rFonts w:ascii="Times New Roman" w:hAnsi="Times New Roman"/>
                <w:b/>
                <w:bCs/>
              </w:rPr>
              <w:t>Место выполнения работ</w:t>
            </w:r>
            <w:r>
              <w:rPr>
                <w:rFonts w:ascii="Times New Roman" w:hAnsi="Times New Roman"/>
              </w:rPr>
              <w:t xml:space="preserve">: </w:t>
            </w:r>
            <w:r w:rsidRPr="00AC67BB">
              <w:rPr>
                <w:rFonts w:ascii="Times New Roman" w:hAnsi="Times New Roman"/>
              </w:rPr>
              <w:t>Волгоградская область, р.п. Светлый Яр</w:t>
            </w:r>
            <w:r>
              <w:rPr>
                <w:rFonts w:ascii="Times New Roman" w:hAnsi="Times New Roman"/>
              </w:rPr>
              <w:t>.</w:t>
            </w:r>
          </w:p>
          <w:p w14:paraId="420D9897" w14:textId="77777777" w:rsidR="00C77C81" w:rsidRPr="00C77C81" w:rsidRDefault="001B4F0B" w:rsidP="00C77C81">
            <w:pPr>
              <w:tabs>
                <w:tab w:val="left" w:pos="-2835"/>
              </w:tabs>
              <w:spacing w:after="0"/>
              <w:jc w:val="both"/>
              <w:rPr>
                <w:rFonts w:ascii="Times New Roman" w:hAnsi="Times New Roman"/>
              </w:rPr>
            </w:pPr>
            <w:r w:rsidRPr="00C77C81">
              <w:rPr>
                <w:rFonts w:ascii="Times New Roman" w:hAnsi="Times New Roman"/>
                <w:b/>
                <w:bCs/>
              </w:rPr>
              <w:t>Ос</w:t>
            </w:r>
            <w:bookmarkStart w:id="0" w:name="OCRUncertain887"/>
            <w:r w:rsidRPr="00C77C81">
              <w:rPr>
                <w:rFonts w:ascii="Times New Roman" w:hAnsi="Times New Roman"/>
                <w:b/>
                <w:bCs/>
              </w:rPr>
              <w:t>н</w:t>
            </w:r>
            <w:bookmarkEnd w:id="0"/>
            <w:r w:rsidRPr="00C77C81">
              <w:rPr>
                <w:rFonts w:ascii="Times New Roman" w:hAnsi="Times New Roman"/>
                <w:b/>
                <w:bCs/>
              </w:rPr>
              <w:t>овные тех</w:t>
            </w:r>
            <w:bookmarkStart w:id="1" w:name="OCRUncertain888"/>
            <w:r w:rsidRPr="00C77C81">
              <w:rPr>
                <w:rFonts w:ascii="Times New Roman" w:hAnsi="Times New Roman"/>
                <w:b/>
                <w:bCs/>
              </w:rPr>
              <w:t>н</w:t>
            </w:r>
            <w:bookmarkEnd w:id="1"/>
            <w:r w:rsidRPr="00C77C81">
              <w:rPr>
                <w:rFonts w:ascii="Times New Roman" w:hAnsi="Times New Roman"/>
                <w:b/>
                <w:bCs/>
              </w:rPr>
              <w:t>ическ</w:t>
            </w:r>
            <w:bookmarkStart w:id="2" w:name="OCRUncertain889"/>
            <w:r w:rsidRPr="00C77C81">
              <w:rPr>
                <w:rFonts w:ascii="Times New Roman" w:hAnsi="Times New Roman"/>
                <w:b/>
                <w:bCs/>
              </w:rPr>
              <w:t>и</w:t>
            </w:r>
            <w:bookmarkEnd w:id="2"/>
            <w:r w:rsidRPr="00C77C81">
              <w:rPr>
                <w:rFonts w:ascii="Times New Roman" w:hAnsi="Times New Roman"/>
                <w:b/>
                <w:bCs/>
              </w:rPr>
              <w:t>е показатели объекта</w:t>
            </w:r>
            <w:r w:rsidRPr="00C77C81">
              <w:rPr>
                <w:rFonts w:ascii="Times New Roman" w:hAnsi="Times New Roman"/>
              </w:rPr>
              <w:t>:</w:t>
            </w:r>
            <w:r w:rsidR="00C77C81" w:rsidRPr="00C77C81">
              <w:rPr>
                <w:rFonts w:ascii="Times New Roman" w:hAnsi="Times New Roman"/>
              </w:rPr>
              <w:t xml:space="preserve"> Модульные здания административно-бытового корпуса и здание гаража. </w:t>
            </w:r>
          </w:p>
          <w:p w14:paraId="755B04F5" w14:textId="54BD4E75" w:rsidR="00AC67BB" w:rsidRDefault="00C77C81" w:rsidP="00331C78">
            <w:pPr>
              <w:spacing w:after="0"/>
              <w:jc w:val="both"/>
              <w:rPr>
                <w:rFonts w:ascii="Times New Roman" w:hAnsi="Times New Roman"/>
              </w:rPr>
            </w:pPr>
            <w:r w:rsidRPr="00C77C81">
              <w:rPr>
                <w:rFonts w:ascii="Times New Roman" w:hAnsi="Times New Roman"/>
              </w:rPr>
              <w:t xml:space="preserve">Площадь земельного участка - 2400м2, площадь застройки – 320,95м2, строительный объем АБК – 581,41м3, строительный объем здания гаража – 864,26м3, общая площадь здания АБК – 138,81м2, общая площадь здания гаража – 135,96м2, количество этажей </w:t>
            </w:r>
            <w:r>
              <w:rPr>
                <w:rFonts w:ascii="Times New Roman" w:hAnsi="Times New Roman"/>
              </w:rPr>
              <w:t>–</w:t>
            </w:r>
            <w:r w:rsidRPr="00C77C81">
              <w:rPr>
                <w:rFonts w:ascii="Times New Roman" w:hAnsi="Times New Roman"/>
              </w:rPr>
              <w:t xml:space="preserve"> один</w:t>
            </w:r>
            <w:r>
              <w:rPr>
                <w:rFonts w:ascii="Times New Roman" w:hAnsi="Times New Roman"/>
              </w:rPr>
              <w:t>.</w:t>
            </w:r>
          </w:p>
          <w:p w14:paraId="2E41E1FE" w14:textId="77777777" w:rsidR="00331C78" w:rsidRPr="00331C78" w:rsidRDefault="00BD5434" w:rsidP="00331C78">
            <w:pPr>
              <w:tabs>
                <w:tab w:val="left" w:pos="-2835"/>
                <w:tab w:val="left" w:pos="58"/>
              </w:tabs>
              <w:spacing w:after="0"/>
              <w:ind w:left="58" w:hanging="55"/>
              <w:jc w:val="both"/>
              <w:rPr>
                <w:rFonts w:ascii="Times New Roman" w:hAnsi="Times New Roman"/>
                <w:b/>
                <w:bCs/>
              </w:rPr>
            </w:pPr>
            <w:r w:rsidRPr="00331C78">
              <w:rPr>
                <w:rFonts w:ascii="Times New Roman" w:hAnsi="Times New Roman"/>
                <w:b/>
                <w:bCs/>
              </w:rPr>
              <w:t xml:space="preserve">Требования к выполнению работ: </w:t>
            </w:r>
          </w:p>
          <w:p w14:paraId="59F55EC5" w14:textId="5D68291F" w:rsidR="00331C78" w:rsidRPr="00331C78" w:rsidRDefault="00331C78" w:rsidP="00331C78">
            <w:pPr>
              <w:tabs>
                <w:tab w:val="left" w:pos="-2835"/>
                <w:tab w:val="left" w:pos="58"/>
              </w:tabs>
              <w:spacing w:after="0"/>
              <w:ind w:left="58" w:hanging="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31C78">
              <w:rPr>
                <w:rFonts w:ascii="Times New Roman" w:hAnsi="Times New Roman"/>
              </w:rPr>
              <w:t>Выполнить полный комплекс строительно-монтажных работ по объекту согласно проектно-сметной документации.</w:t>
            </w:r>
          </w:p>
          <w:p w14:paraId="7D77B63E" w14:textId="6B8793BF" w:rsidR="00C77C81" w:rsidRDefault="00331C78" w:rsidP="006D74A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31C78">
              <w:rPr>
                <w:rFonts w:ascii="Times New Roman" w:hAnsi="Times New Roman"/>
              </w:rPr>
              <w:t>В процессе выполнения строительно-монтажных работ производить корректировку проектно-сметной документации, дополнение ее при возникновении дополнительных объемов работ и согласование изменений с соответствующими инстанциями Заказчика.</w:t>
            </w:r>
          </w:p>
          <w:p w14:paraId="4B3BF3B5" w14:textId="3E2761BF" w:rsidR="00FB444C" w:rsidRDefault="00FB444C" w:rsidP="00D91CE6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D74AB">
              <w:rPr>
                <w:rFonts w:ascii="Times New Roman" w:hAnsi="Times New Roman"/>
                <w:b/>
                <w:bCs/>
              </w:rPr>
              <w:t>Требования к архитектурно-строительным, о</w:t>
            </w:r>
            <w:bookmarkStart w:id="3" w:name="OCRUncertain895"/>
            <w:r w:rsidRPr="006D74AB">
              <w:rPr>
                <w:rFonts w:ascii="Times New Roman" w:hAnsi="Times New Roman"/>
                <w:b/>
                <w:bCs/>
              </w:rPr>
              <w:t>б</w:t>
            </w:r>
            <w:bookmarkEnd w:id="3"/>
            <w:r w:rsidRPr="006D74AB">
              <w:rPr>
                <w:rFonts w:ascii="Times New Roman" w:hAnsi="Times New Roman"/>
                <w:b/>
                <w:bCs/>
              </w:rPr>
              <w:t>ъемно-планировочным и конструктивны</w:t>
            </w:r>
            <w:bookmarkStart w:id="4" w:name="OCRUncertain897"/>
            <w:r w:rsidRPr="006D74AB">
              <w:rPr>
                <w:rFonts w:ascii="Times New Roman" w:hAnsi="Times New Roman"/>
                <w:b/>
                <w:bCs/>
              </w:rPr>
              <w:t xml:space="preserve">м </w:t>
            </w:r>
            <w:bookmarkEnd w:id="4"/>
            <w:r w:rsidRPr="006D74AB">
              <w:rPr>
                <w:rFonts w:ascii="Times New Roman" w:hAnsi="Times New Roman"/>
                <w:b/>
                <w:bCs/>
              </w:rPr>
              <w:t>решен</w:t>
            </w:r>
            <w:bookmarkStart w:id="5" w:name="OCRUncertain898"/>
            <w:r w:rsidRPr="006D74AB">
              <w:rPr>
                <w:rFonts w:ascii="Times New Roman" w:hAnsi="Times New Roman"/>
                <w:b/>
                <w:bCs/>
              </w:rPr>
              <w:t>и</w:t>
            </w:r>
            <w:bookmarkEnd w:id="5"/>
            <w:r w:rsidRPr="006D74AB">
              <w:rPr>
                <w:rFonts w:ascii="Times New Roman" w:hAnsi="Times New Roman"/>
                <w:b/>
                <w:bCs/>
              </w:rPr>
              <w:t>ям:</w:t>
            </w:r>
            <w:r w:rsidRPr="006D74AB">
              <w:rPr>
                <w:rFonts w:ascii="Times New Roman" w:hAnsi="Times New Roman"/>
              </w:rPr>
              <w:t xml:space="preserve"> </w:t>
            </w:r>
            <w:r w:rsidR="006D74AB">
              <w:rPr>
                <w:rFonts w:ascii="Times New Roman" w:hAnsi="Times New Roman"/>
              </w:rPr>
              <w:t>с</w:t>
            </w:r>
            <w:r w:rsidR="006D74AB" w:rsidRPr="006D74AB">
              <w:rPr>
                <w:rFonts w:ascii="Times New Roman" w:hAnsi="Times New Roman"/>
                <w:bCs/>
              </w:rPr>
              <w:t>огласно проектной документации</w:t>
            </w:r>
            <w:r w:rsidR="006D74AB">
              <w:rPr>
                <w:rFonts w:ascii="Times New Roman" w:hAnsi="Times New Roman"/>
                <w:bCs/>
              </w:rPr>
              <w:t>.</w:t>
            </w:r>
          </w:p>
          <w:p w14:paraId="07DDB58E" w14:textId="7B98F057" w:rsidR="00E9516A" w:rsidRPr="00D91CE6" w:rsidRDefault="00E9516A" w:rsidP="00D91CE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91CE6">
              <w:rPr>
                <w:rFonts w:ascii="Times New Roman" w:hAnsi="Times New Roman"/>
                <w:b/>
                <w:bCs/>
              </w:rPr>
              <w:t xml:space="preserve">Характеристики зданий: </w:t>
            </w:r>
          </w:p>
          <w:p w14:paraId="14C74633" w14:textId="5DFCC8C2" w:rsidR="00D91CE6" w:rsidRPr="00D91CE6" w:rsidRDefault="00D91CE6" w:rsidP="00D91CE6">
            <w:pPr>
              <w:spacing w:after="0"/>
              <w:ind w:left="58"/>
              <w:jc w:val="both"/>
              <w:rPr>
                <w:rFonts w:ascii="Times New Roman" w:hAnsi="Times New Roman"/>
              </w:rPr>
            </w:pPr>
            <w:r>
              <w:t>1</w:t>
            </w:r>
            <w:r w:rsidRPr="00D91CE6">
              <w:rPr>
                <w:rFonts w:ascii="Times New Roman" w:hAnsi="Times New Roman"/>
              </w:rPr>
              <w:t xml:space="preserve">.АБК одноэтажное здание с размерами в осях 12х12,06 высотой +4,75м без подвала и чердака из сборных модульных конструкций полной заводской готовности и стеновых сэндвич-панелей, на заранее подготовленном ростверке свайного фундамента. Модули на место строительства поставляются в собранном виде. Комплекс состоит из 4-х сблокированных между собой модулей. Внутренняя высота помещения от чистого пола до перекрытия – 2,7м. Высота помещения от пола до подвесного потолка 2,5м. Кровля здания-двухскатная, с наружным водостоком ми снегозадерживающими устройствами. Угол уклона 15 градусов Степень огнестойкости здания – </w:t>
            </w:r>
            <w:r w:rsidRPr="00D91CE6">
              <w:rPr>
                <w:rFonts w:ascii="Times New Roman" w:hAnsi="Times New Roman"/>
                <w:lang w:val="en-US"/>
              </w:rPr>
              <w:t>IV</w:t>
            </w:r>
          </w:p>
          <w:p w14:paraId="3BDCDD62" w14:textId="77777777" w:rsidR="00D91CE6" w:rsidRPr="00BC1102" w:rsidRDefault="00D91CE6" w:rsidP="00D91CE6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C1102">
              <w:rPr>
                <w:sz w:val="22"/>
                <w:szCs w:val="22"/>
              </w:rPr>
              <w:t>Класс функциональной пожарной опасности здания – Ф 4.3</w:t>
            </w:r>
          </w:p>
          <w:p w14:paraId="2325BDB0" w14:textId="77777777" w:rsidR="00D91CE6" w:rsidRPr="00BC1102" w:rsidRDefault="00D91CE6" w:rsidP="00D91CE6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C1102">
              <w:rPr>
                <w:sz w:val="22"/>
                <w:szCs w:val="22"/>
              </w:rPr>
              <w:t>Класс конструктивной пожарной опасности здания – С1</w:t>
            </w:r>
          </w:p>
          <w:p w14:paraId="7F0644C7" w14:textId="6122CFFD" w:rsidR="00D91CE6" w:rsidRPr="00D91CE6" w:rsidRDefault="00D91CE6" w:rsidP="00D91CE6">
            <w:pPr>
              <w:spacing w:after="0"/>
              <w:ind w:firstLine="3"/>
              <w:jc w:val="both"/>
              <w:rPr>
                <w:rFonts w:ascii="Times New Roman" w:hAnsi="Times New Roman"/>
              </w:rPr>
            </w:pPr>
            <w:r w:rsidRPr="00D91CE6">
              <w:rPr>
                <w:rFonts w:ascii="Times New Roman" w:hAnsi="Times New Roman"/>
              </w:rPr>
              <w:t xml:space="preserve">2.Здание гаража каркасного типа, несущими элементами являются металлические колонны, рамы, металлические балки и прогоны покрытия. Металлические конструкции здания, разработаны из тонкостенных гнутых профилей из оцинкованной стали согласно ТУ-1122-172-02494680-2011. Стены наружные – металлические стеновые сэндвич-панелей с негорючим утеплителем, толщ. 100мм, кровля – металлические кровельные сэндвич-панели с негорючим утеплителем (мин. вата) толщ 100мм. Ворота и двери металлические по ГОСТ 31173-2016, ГОСТ 31174-2017. Полы бетонные по грунту, армированные. </w:t>
            </w:r>
          </w:p>
          <w:p w14:paraId="2E897BB5" w14:textId="77777777" w:rsidR="00D91CE6" w:rsidRPr="00D91CE6" w:rsidRDefault="00D91CE6" w:rsidP="00D91CE6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91CE6">
              <w:rPr>
                <w:sz w:val="22"/>
                <w:szCs w:val="22"/>
              </w:rPr>
              <w:t xml:space="preserve">Степень огнестойкости здания – </w:t>
            </w:r>
            <w:r w:rsidRPr="00D91CE6">
              <w:rPr>
                <w:sz w:val="22"/>
                <w:szCs w:val="22"/>
                <w:lang w:val="en-US"/>
              </w:rPr>
              <w:t>IV</w:t>
            </w:r>
            <w:r w:rsidRPr="00D91CE6">
              <w:rPr>
                <w:sz w:val="22"/>
                <w:szCs w:val="22"/>
              </w:rPr>
              <w:t>; Уровень ответственности КС-2 (нормальный, ГОСТ 27751-2014);</w:t>
            </w:r>
          </w:p>
          <w:p w14:paraId="6B5B9A81" w14:textId="77777777" w:rsidR="00D91CE6" w:rsidRPr="00BC1102" w:rsidRDefault="00D91CE6" w:rsidP="00D91CE6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C1102">
              <w:rPr>
                <w:sz w:val="22"/>
                <w:szCs w:val="22"/>
              </w:rPr>
              <w:t>Класс функциональной пожарной опасности здания – Ф 5.2;</w:t>
            </w:r>
          </w:p>
          <w:p w14:paraId="3549469F" w14:textId="5B3379D6" w:rsidR="00D91CE6" w:rsidRDefault="00D91CE6" w:rsidP="00660480">
            <w:pPr>
              <w:spacing w:after="0"/>
              <w:jc w:val="both"/>
              <w:rPr>
                <w:rFonts w:ascii="Times New Roman" w:hAnsi="Times New Roman"/>
              </w:rPr>
            </w:pPr>
            <w:r w:rsidRPr="00D91CE6">
              <w:rPr>
                <w:rFonts w:ascii="Times New Roman" w:hAnsi="Times New Roman"/>
              </w:rPr>
              <w:t>Класс конструктивной пожарной опасности здания – С1.</w:t>
            </w:r>
          </w:p>
          <w:p w14:paraId="59627518" w14:textId="77777777" w:rsidR="00660480" w:rsidRDefault="00660480" w:rsidP="00660480">
            <w:pPr>
              <w:spacing w:after="0"/>
              <w:jc w:val="both"/>
              <w:rPr>
                <w:rFonts w:ascii="Times New Roman" w:hAnsi="Times New Roman"/>
              </w:rPr>
            </w:pPr>
            <w:r w:rsidRPr="00660480">
              <w:rPr>
                <w:rFonts w:ascii="Times New Roman" w:hAnsi="Times New Roman"/>
              </w:rPr>
              <w:t>Этажность: количество 1</w:t>
            </w:r>
            <w:r>
              <w:rPr>
                <w:rFonts w:ascii="Times New Roman" w:hAnsi="Times New Roman"/>
              </w:rPr>
              <w:t>.</w:t>
            </w:r>
          </w:p>
          <w:p w14:paraId="7E1ECEE7" w14:textId="77777777" w:rsidR="00660480" w:rsidRDefault="00660480" w:rsidP="00660480">
            <w:pPr>
              <w:spacing w:after="0"/>
              <w:jc w:val="both"/>
              <w:rPr>
                <w:rFonts w:ascii="Times New Roman" w:hAnsi="Times New Roman"/>
              </w:rPr>
            </w:pPr>
            <w:r w:rsidRPr="00660480">
              <w:rPr>
                <w:rFonts w:ascii="Times New Roman" w:hAnsi="Times New Roman"/>
                <w:b/>
                <w:bCs/>
              </w:rPr>
              <w:t>Требования к работам</w:t>
            </w:r>
            <w:r w:rsidRPr="00660480">
              <w:rPr>
                <w:rFonts w:ascii="Times New Roman" w:hAnsi="Times New Roman"/>
              </w:rPr>
              <w:t xml:space="preserve">: </w:t>
            </w:r>
          </w:p>
          <w:p w14:paraId="3FF0AEFF" w14:textId="77777777" w:rsidR="00084C65" w:rsidRDefault="00660480" w:rsidP="00084C65">
            <w:pPr>
              <w:spacing w:after="0"/>
              <w:jc w:val="both"/>
              <w:rPr>
                <w:rFonts w:ascii="Times New Roman" w:hAnsi="Times New Roman"/>
              </w:rPr>
            </w:pPr>
            <w:r w:rsidRPr="00660480">
              <w:rPr>
                <w:rFonts w:ascii="Times New Roman" w:hAnsi="Times New Roman"/>
                <w:b/>
                <w:bCs/>
              </w:rPr>
              <w:lastRenderedPageBreak/>
              <w:t xml:space="preserve">- </w:t>
            </w:r>
            <w:r w:rsidRPr="00660480">
              <w:rPr>
                <w:rFonts w:ascii="Times New Roman" w:hAnsi="Times New Roman"/>
              </w:rPr>
              <w:t xml:space="preserve">В соответствии с Федеральным законом 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60480">
                <w:rPr>
                  <w:rFonts w:ascii="Times New Roman" w:hAnsi="Times New Roman"/>
                </w:rPr>
                <w:t>2009 г</w:t>
              </w:r>
            </w:smartTag>
            <w:r w:rsidRPr="00660480">
              <w:rPr>
                <w:rFonts w:ascii="Times New Roman" w:hAnsi="Times New Roman"/>
              </w:rPr>
              <w:t xml:space="preserve">. N 384-ФЗ «Технический регламент о безопасности зданий и сооружений», СниП, ГОСТ, РД и т.д. </w:t>
            </w:r>
          </w:p>
          <w:p w14:paraId="0177FD30" w14:textId="77777777" w:rsidR="00084C65" w:rsidRDefault="00084C65" w:rsidP="00B31C90">
            <w:pPr>
              <w:spacing w:after="0"/>
              <w:jc w:val="both"/>
              <w:rPr>
                <w:rFonts w:ascii="Times New Roman" w:hAnsi="Times New Roman"/>
              </w:rPr>
            </w:pPr>
            <w:r w:rsidRPr="00084C65">
              <w:rPr>
                <w:rFonts w:ascii="Times New Roman" w:hAnsi="Times New Roman"/>
                <w:b/>
                <w:bCs/>
              </w:rPr>
              <w:t>Содержание работ</w:t>
            </w:r>
            <w:r>
              <w:rPr>
                <w:rFonts w:ascii="Times New Roman" w:hAnsi="Times New Roman"/>
              </w:rPr>
              <w:t>:</w:t>
            </w:r>
            <w:r w:rsidRPr="00084C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084C65">
              <w:rPr>
                <w:rFonts w:ascii="Times New Roman" w:hAnsi="Times New Roman"/>
              </w:rPr>
              <w:t>огласно проектно-сметной документации</w:t>
            </w:r>
            <w:r>
              <w:rPr>
                <w:rFonts w:ascii="Times New Roman" w:hAnsi="Times New Roman"/>
              </w:rPr>
              <w:t>.</w:t>
            </w:r>
          </w:p>
          <w:p w14:paraId="03F89303" w14:textId="77777777" w:rsidR="00B31C90" w:rsidRDefault="00B31C90" w:rsidP="00450EC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B31C90">
              <w:rPr>
                <w:rFonts w:ascii="Times New Roman" w:hAnsi="Times New Roman"/>
                <w:b/>
                <w:bCs/>
              </w:rPr>
              <w:t>Сроки выполнения работ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</w:p>
          <w:p w14:paraId="58810199" w14:textId="77777777" w:rsidR="00450EC1" w:rsidRPr="00450EC1" w:rsidRDefault="00450EC1" w:rsidP="00450EC1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50EC1">
              <w:rPr>
                <w:rFonts w:ascii="Times New Roman" w:hAnsi="Times New Roman"/>
                <w:b/>
                <w:color w:val="000000"/>
              </w:rPr>
              <w:t>- 1 этап до 30.11.2023год согласно плана-графика (приложение к техническому задания) – на сумму 31 135 902,38руб.;</w:t>
            </w:r>
          </w:p>
          <w:p w14:paraId="682730EF" w14:textId="77777777" w:rsidR="00450EC1" w:rsidRPr="00450EC1" w:rsidRDefault="00450EC1" w:rsidP="00450EC1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50EC1">
              <w:rPr>
                <w:rFonts w:ascii="Times New Roman" w:hAnsi="Times New Roman"/>
                <w:b/>
                <w:color w:val="000000"/>
              </w:rPr>
              <w:t>- 2 этап до 30.05.2024год согласно плана-графика (приложение к техническому задания) на сумму 11 868 000руб., с учетом НДС.</w:t>
            </w:r>
          </w:p>
          <w:p w14:paraId="428D1F4F" w14:textId="77777777" w:rsidR="00450EC1" w:rsidRPr="00450EC1" w:rsidRDefault="00450EC1" w:rsidP="00450EC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450EC1">
              <w:rPr>
                <w:rFonts w:ascii="Times New Roman" w:hAnsi="Times New Roman"/>
                <w:b/>
                <w:bCs/>
              </w:rPr>
              <w:t xml:space="preserve">После определения победителя закупочных процедур, победитель направляет на согласование план-график выполнения работ по объекту, в котором определяет стоимость выполнения работ и срок их выполнения по каждому этапу отдельно.  </w:t>
            </w:r>
          </w:p>
          <w:p w14:paraId="3AF6F569" w14:textId="77777777" w:rsidR="00450EC1" w:rsidRPr="00450EC1" w:rsidRDefault="00450EC1" w:rsidP="00450EC1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50EC1">
              <w:rPr>
                <w:rFonts w:ascii="Times New Roman" w:hAnsi="Times New Roman"/>
                <w:b/>
                <w:color w:val="000000"/>
              </w:rPr>
              <w:t>После выполнения каждого этапа подрядчик предоставляет на проверку акты выполненных работ по форме КС-2, КС-3 и исполнительную документацию по этапу.</w:t>
            </w:r>
          </w:p>
          <w:p w14:paraId="60D5FCAD" w14:textId="34C31467" w:rsidR="00660480" w:rsidRDefault="00450EC1" w:rsidP="00450EC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450EC1">
              <w:rPr>
                <w:rFonts w:ascii="Times New Roman" w:hAnsi="Times New Roman"/>
                <w:b/>
                <w:bCs/>
              </w:rPr>
              <w:t>За не своевременное исполнение этапов работ будут применены штрафные санкции.</w:t>
            </w:r>
            <w:r w:rsidR="00660480" w:rsidRPr="00450EC1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3AF2895D" w14:textId="30FD0CA0" w:rsidR="00B63785" w:rsidRPr="00450EC1" w:rsidRDefault="00B63785" w:rsidP="00450EC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Максимальный срок выполнения работ не должен превышать 450 календарных дней с даты поступления авансового платежа на расчетный счет Подрядчика, либо с даты заключения договора.</w:t>
            </w:r>
          </w:p>
          <w:p w14:paraId="47EFB2F4" w14:textId="7C2B44DB" w:rsidR="00B95606" w:rsidRDefault="00450EC1" w:rsidP="00936B24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EC1">
              <w:rPr>
                <w:rFonts w:ascii="Times New Roman" w:hAnsi="Times New Roman"/>
              </w:rPr>
              <w:t>Требования к персоналу</w:t>
            </w:r>
            <w:r>
              <w:rPr>
                <w:rFonts w:ascii="Times New Roman" w:hAnsi="Times New Roman"/>
              </w:rPr>
              <w:t>:</w:t>
            </w:r>
          </w:p>
          <w:p w14:paraId="6B7AAAE5" w14:textId="77777777" w:rsidR="00945D98" w:rsidRPr="00945D98" w:rsidRDefault="00945D98" w:rsidP="00945D98">
            <w:pPr>
              <w:spacing w:after="0"/>
              <w:jc w:val="both"/>
              <w:rPr>
                <w:rFonts w:ascii="Times New Roman" w:hAnsi="Times New Roman"/>
              </w:rPr>
            </w:pPr>
            <w:r w:rsidRPr="00945D98">
              <w:rPr>
                <w:rFonts w:ascii="Times New Roman" w:hAnsi="Times New Roman"/>
              </w:rPr>
              <w:t xml:space="preserve">. Наличие в штате претендента рабочего и инженерно-технического персонала должно быть подтверждено приказами о приёме на работу и копиями трудовых книжек. Квалификация персонала должна подтверждаться дипломами об образовании, удостоверениями о проверке знаний по охране труда и правил пожарной безопасности. </w:t>
            </w:r>
          </w:p>
          <w:p w14:paraId="5BFB0694" w14:textId="77777777" w:rsidR="00945D98" w:rsidRPr="00945D98" w:rsidRDefault="00945D98" w:rsidP="00945D98">
            <w:pPr>
              <w:spacing w:after="0"/>
              <w:jc w:val="both"/>
              <w:rPr>
                <w:rFonts w:ascii="Times New Roman" w:hAnsi="Times New Roman"/>
              </w:rPr>
            </w:pPr>
            <w:r w:rsidRPr="00945D98">
              <w:rPr>
                <w:rFonts w:ascii="Times New Roman" w:hAnsi="Times New Roman"/>
              </w:rPr>
              <w:t xml:space="preserve">2. Наличие у персонала выполняющего работы, удостоверений о проверке знаний правил работы в электроустановках, в соответствии с формой установленной Приложением N 2 к </w:t>
            </w:r>
            <w:hyperlink r:id="rId9" w:anchor="sub_10000" w:history="1">
              <w:r w:rsidRPr="00945D98">
                <w:rPr>
                  <w:rStyle w:val="a3"/>
                  <w:rFonts w:ascii="Times New Roman" w:hAnsi="Times New Roman"/>
                </w:rPr>
                <w:t>Правилам</w:t>
              </w:r>
            </w:hyperlink>
            <w:r w:rsidRPr="00945D98">
              <w:rPr>
                <w:rFonts w:ascii="Times New Roman" w:hAnsi="Times New Roman"/>
              </w:rPr>
              <w:t xml:space="preserve"> по охране труда при эксплуатации электроустановок, утвержденным </w:t>
            </w:r>
            <w:hyperlink r:id="rId10" w:anchor="sub_0" w:history="1">
              <w:r w:rsidRPr="00945D98">
                <w:rPr>
                  <w:rStyle w:val="a3"/>
                  <w:rFonts w:ascii="Times New Roman" w:hAnsi="Times New Roman"/>
                </w:rPr>
                <w:t>приказом</w:t>
              </w:r>
            </w:hyperlink>
            <w:r w:rsidRPr="00945D98">
              <w:rPr>
                <w:rFonts w:ascii="Times New Roman" w:hAnsi="Times New Roman"/>
              </w:rPr>
              <w:t xml:space="preserve"> Минтруда России</w:t>
            </w:r>
            <w:r w:rsidRPr="00945D98">
              <w:rPr>
                <w:rFonts w:ascii="Times New Roman" w:hAnsi="Times New Roman"/>
              </w:rPr>
              <w:br/>
              <w:t>от 24 июля 2013 г. N 328н, и требований, предъявляемых к организациям электроэнергетики</w:t>
            </w:r>
          </w:p>
          <w:p w14:paraId="4838517A" w14:textId="79CF9B35" w:rsidR="00945D98" w:rsidRPr="00945D98" w:rsidRDefault="00945D98" w:rsidP="00945D9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945D98">
              <w:rPr>
                <w:sz w:val="22"/>
                <w:szCs w:val="22"/>
              </w:rPr>
              <w:t xml:space="preserve">Наличие протоколов аттестации по области аттестации Г.3.2, на руководителей и специалистов организации, ответственных за организацию и непосредственное  выполнению работ, в соответствии с требованиями п.2 «Положения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надзору» РД 03-19-2007 (утв. </w:t>
            </w:r>
            <w:hyperlink r:id="rId11" w:anchor="sub_0" w:history="1">
              <w:r w:rsidRPr="00945D98">
                <w:rPr>
                  <w:rStyle w:val="a3"/>
                  <w:sz w:val="22"/>
                  <w:szCs w:val="22"/>
                </w:rPr>
                <w:t>приказом</w:t>
              </w:r>
            </w:hyperlink>
            <w:r w:rsidRPr="00945D98">
              <w:rPr>
                <w:sz w:val="22"/>
                <w:szCs w:val="22"/>
              </w:rPr>
              <w:t xml:space="preserve"> Федеральной службы по экологическому, технологическому и атомному надзору от 29 января 2007 г. N 37)»</w:t>
            </w:r>
            <w:r>
              <w:rPr>
                <w:sz w:val="22"/>
                <w:szCs w:val="22"/>
              </w:rPr>
              <w:t>.</w:t>
            </w:r>
          </w:p>
          <w:p w14:paraId="339A9CDF" w14:textId="5A689958" w:rsidR="00945D98" w:rsidRPr="00945D98" w:rsidRDefault="00945D98" w:rsidP="00945D98">
            <w:pPr>
              <w:pStyle w:val="a4"/>
              <w:numPr>
                <w:ilvl w:val="0"/>
                <w:numId w:val="2"/>
              </w:numPr>
              <w:ind w:left="58" w:firstLine="0"/>
              <w:jc w:val="both"/>
              <w:rPr>
                <w:sz w:val="22"/>
                <w:szCs w:val="22"/>
              </w:rPr>
            </w:pPr>
            <w:r w:rsidRPr="00945D98">
              <w:rPr>
                <w:sz w:val="22"/>
                <w:szCs w:val="22"/>
              </w:rPr>
              <w:t>Наличие необходимого количества персонала, соответствующей квалификации</w:t>
            </w:r>
            <w:r>
              <w:rPr>
                <w:sz w:val="22"/>
                <w:szCs w:val="22"/>
              </w:rPr>
              <w:t>.</w:t>
            </w:r>
          </w:p>
          <w:p w14:paraId="22FD82C4" w14:textId="2C824315" w:rsidR="00450EC1" w:rsidRDefault="00945D98" w:rsidP="00945D98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5D98">
              <w:rPr>
                <w:rFonts w:ascii="Times New Roman" w:hAnsi="Times New Roman"/>
              </w:rPr>
              <w:t>Инженерно-технический персонал должен состоять в НОССТРОЕ</w:t>
            </w:r>
            <w:r>
              <w:rPr>
                <w:rFonts w:ascii="Times New Roman" w:hAnsi="Times New Roman"/>
              </w:rPr>
              <w:t>.</w:t>
            </w:r>
          </w:p>
          <w:p w14:paraId="1C5435CD" w14:textId="5CD91B26" w:rsidR="00945D98" w:rsidRDefault="004F3109" w:rsidP="00945D98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F3109">
              <w:rPr>
                <w:rFonts w:ascii="Times New Roman" w:hAnsi="Times New Roman"/>
                <w:b/>
                <w:bCs/>
              </w:rPr>
              <w:t>Прочие требования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7A03C2DA" w14:textId="77777777" w:rsidR="004F3109" w:rsidRPr="004F3109" w:rsidRDefault="004F3109" w:rsidP="004F3109">
            <w:pPr>
              <w:spacing w:after="0"/>
              <w:ind w:left="58"/>
              <w:jc w:val="both"/>
              <w:rPr>
                <w:rFonts w:ascii="Times New Roman" w:hAnsi="Times New Roman"/>
              </w:rPr>
            </w:pPr>
            <w:r w:rsidRPr="004F3109">
              <w:rPr>
                <w:rFonts w:ascii="Times New Roman" w:hAnsi="Times New Roman"/>
                <w:lang w:eastAsia="ar-SA"/>
              </w:rPr>
              <w:t xml:space="preserve">1. </w:t>
            </w:r>
            <w:r w:rsidRPr="004F3109">
              <w:rPr>
                <w:rFonts w:ascii="Times New Roman" w:hAnsi="Times New Roman"/>
              </w:rPr>
              <w:t xml:space="preserve">К производству работ допускаются подрядчики, обладающие всеми допусками и лицензиями, необходимыми для выполнения всего объема работ, являющимися членами саморегулируемой организации в области </w:t>
            </w:r>
            <w:r w:rsidRPr="004F3109">
              <w:rPr>
                <w:rFonts w:ascii="Times New Roman" w:hAnsi="Times New Roman"/>
              </w:rPr>
              <w:lastRenderedPageBreak/>
              <w:t>строительства и имеющие право заключать договора подряда с использованием конкурсных способов заключения договоров и предельному размеру обязательств по таким договорам, в соответствии с которыми указанным членом внесён взнос в компенсационный фонд обеспечения договорных обязательств</w:t>
            </w:r>
            <w:r w:rsidRPr="004F3109">
              <w:rPr>
                <w:rFonts w:ascii="Times New Roman" w:hAnsi="Times New Roman"/>
                <w:lang w:eastAsia="ar-SA"/>
              </w:rPr>
              <w:t>.</w:t>
            </w:r>
          </w:p>
          <w:p w14:paraId="0FF35E65" w14:textId="4669D8B6" w:rsidR="004F3109" w:rsidRDefault="004F3109" w:rsidP="004F310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F3109">
              <w:rPr>
                <w:rFonts w:ascii="Times New Roman" w:hAnsi="Times New Roman"/>
                <w:lang w:eastAsia="ar-SA"/>
              </w:rPr>
              <w:t xml:space="preserve"> 2</w:t>
            </w:r>
            <w:r w:rsidRPr="004F3109">
              <w:rPr>
                <w:rFonts w:ascii="Times New Roman" w:hAnsi="Times New Roman"/>
              </w:rPr>
              <w:t xml:space="preserve">.  </w:t>
            </w:r>
            <w:r w:rsidRPr="004F3109">
              <w:rPr>
                <w:rFonts w:ascii="Times New Roman" w:hAnsi="Times New Roman"/>
                <w:b/>
                <w:bCs/>
              </w:rPr>
              <w:t>Установить камеры как минимум две, видеонаблюдения и предоставить к ним доступ для удалённого контроля производства работ на объекте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65AB8659" w14:textId="462D728D" w:rsidR="004E5465" w:rsidRPr="004E5465" w:rsidRDefault="004E5465" w:rsidP="004F310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E5465">
              <w:rPr>
                <w:rFonts w:ascii="Times New Roman" w:hAnsi="Times New Roman"/>
                <w:b/>
                <w:bCs/>
              </w:rPr>
              <w:t>Гарантийный срок</w:t>
            </w:r>
            <w:r w:rsidRPr="004E54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</w:t>
            </w:r>
            <w:r w:rsidRPr="004E5465">
              <w:rPr>
                <w:rFonts w:ascii="Times New Roman" w:hAnsi="Times New Roman"/>
              </w:rPr>
              <w:t>арантия на все выполненные работы должен составлять не менее 60 месяцев со дня подписания актов выполненных работ.</w:t>
            </w:r>
          </w:p>
          <w:p w14:paraId="114EC5A7" w14:textId="77777777" w:rsidR="00B95606" w:rsidRPr="004F3109" w:rsidRDefault="00B95606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6014D8B" w14:textId="77777777" w:rsidR="00B95606" w:rsidRDefault="00B956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B95606" w14:paraId="002E8D09" w14:textId="77777777" w:rsidTr="00B95606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1A6E" w14:textId="77777777" w:rsidR="00B95606" w:rsidRDefault="00B95606" w:rsidP="005C35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A1CF" w14:textId="77777777" w:rsidR="00B95606" w:rsidRDefault="00B9560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76B6" w14:textId="022D20A9" w:rsidR="00B95606" w:rsidRDefault="00B9560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  <w:r w:rsidR="00CE3C8B" w:rsidRPr="00CE3C8B">
              <w:rPr>
                <w:rFonts w:ascii="Times New Roman" w:hAnsi="Times New Roman"/>
                <w:b/>
                <w:bCs/>
                <w:color w:val="000000"/>
              </w:rPr>
              <w:t>43 008 000</w:t>
            </w:r>
            <w:r w:rsidR="00CE06E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E3C8B">
              <w:rPr>
                <w:rFonts w:ascii="Times New Roman" w:hAnsi="Times New Roman"/>
                <w:b/>
                <w:lang w:eastAsia="ru-RU"/>
              </w:rPr>
              <w:t>(</w:t>
            </w:r>
            <w:r w:rsidR="00CE3C8B" w:rsidRPr="00CE3C8B">
              <w:rPr>
                <w:rFonts w:ascii="Times New Roman" w:hAnsi="Times New Roman"/>
                <w:b/>
                <w:lang w:eastAsia="ru-RU"/>
              </w:rPr>
              <w:t>сорок три миллиона восемь тысяч</w:t>
            </w:r>
            <w:r w:rsidRPr="00CE3C8B">
              <w:rPr>
                <w:rFonts w:ascii="Times New Roman" w:hAnsi="Times New Roman"/>
                <w:b/>
                <w:lang w:eastAsia="ru-RU"/>
              </w:rPr>
              <w:t xml:space="preserve">) рублей </w:t>
            </w:r>
            <w:r w:rsidR="00CE3C8B" w:rsidRPr="00CE3C8B">
              <w:rPr>
                <w:rFonts w:ascii="Times New Roman" w:hAnsi="Times New Roman"/>
                <w:b/>
                <w:lang w:eastAsia="ru-RU"/>
              </w:rPr>
              <w:t>00</w:t>
            </w:r>
            <w:r w:rsidRPr="00CE3C8B">
              <w:rPr>
                <w:rFonts w:ascii="Times New Roman" w:hAnsi="Times New Roman"/>
                <w:b/>
                <w:lang w:eastAsia="ru-RU"/>
              </w:rPr>
              <w:t xml:space="preserve"> копеек,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с учетом НДС 20%. </w:t>
            </w:r>
          </w:p>
          <w:p w14:paraId="34AC0F44" w14:textId="5D1866BB" w:rsidR="00B95606" w:rsidRDefault="00B9560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  <w:r w:rsidR="00CE3C8B" w:rsidRPr="00CE3C8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35 840 000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CE3C8B">
              <w:rPr>
                <w:rFonts w:ascii="Times New Roman" w:hAnsi="Times New Roman"/>
                <w:b/>
                <w:lang w:eastAsia="ru-RU"/>
              </w:rPr>
              <w:t>(</w:t>
            </w:r>
            <w:r w:rsidR="00CE3C8B" w:rsidRPr="00CE3C8B">
              <w:rPr>
                <w:rFonts w:ascii="Times New Roman" w:hAnsi="Times New Roman"/>
                <w:b/>
                <w:lang w:eastAsia="ru-RU"/>
              </w:rPr>
              <w:t>тридцать пять миллионов восемьсот сорок тысяч</w:t>
            </w:r>
            <w:r w:rsidRPr="00CE3C8B">
              <w:rPr>
                <w:rFonts w:ascii="Times New Roman" w:hAnsi="Times New Roman"/>
                <w:b/>
                <w:lang w:eastAsia="ru-RU"/>
              </w:rPr>
              <w:t xml:space="preserve">) рублей </w:t>
            </w:r>
            <w:r w:rsidR="00CE3C8B" w:rsidRPr="00CE3C8B">
              <w:rPr>
                <w:rFonts w:ascii="Times New Roman" w:hAnsi="Times New Roman"/>
                <w:b/>
                <w:lang w:eastAsia="ru-RU"/>
              </w:rPr>
              <w:t>00</w:t>
            </w:r>
            <w:r w:rsidRPr="00CE3C8B">
              <w:rPr>
                <w:rFonts w:ascii="Times New Roman" w:hAnsi="Times New Roman"/>
                <w:b/>
                <w:lang w:eastAsia="ru-RU"/>
              </w:rPr>
              <w:t xml:space="preserve"> копеек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47D273CD" w14:textId="77777777" w:rsidR="00B95606" w:rsidRDefault="00B9560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6FB15FFA" w14:textId="77777777" w:rsidR="00B95606" w:rsidRDefault="00B95606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02BBF83A" w14:textId="77777777" w:rsidR="00B95606" w:rsidRDefault="00B95606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/>
              </w:rPr>
              <w:t>Обоснование начальной (максимальной) цены договора указано подробно в «Техническом задании» Том № 2 документации открытого запроса оферт.</w:t>
            </w:r>
          </w:p>
        </w:tc>
      </w:tr>
      <w:tr w:rsidR="00B95606" w14:paraId="04E635FE" w14:textId="77777777" w:rsidTr="00B95606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3C16" w14:textId="77777777" w:rsidR="00B95606" w:rsidRDefault="00B95606" w:rsidP="005C35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C9BD" w14:textId="77777777" w:rsidR="00B95606" w:rsidRDefault="00B9560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389E" w14:textId="1BBDBA83" w:rsidR="00B95606" w:rsidRDefault="00B9560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Цена договора определена с использованием </w:t>
            </w:r>
            <w:r w:rsidR="00CE3C8B">
              <w:rPr>
                <w:rFonts w:ascii="Times New Roman" w:hAnsi="Times New Roman"/>
              </w:rPr>
              <w:t xml:space="preserve">проектно-сметного </w:t>
            </w:r>
            <w:r>
              <w:rPr>
                <w:rFonts w:ascii="Times New Roman" w:hAnsi="Times New Roman"/>
              </w:rPr>
              <w:t>метода,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за НДС.</w:t>
            </w:r>
          </w:p>
          <w:p w14:paraId="5A5EE0E2" w14:textId="77777777" w:rsidR="00B95606" w:rsidRDefault="00B9560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Порядок определения начальной (максимальной) цены договора указан подробно в «Техническом задании» Том № 2 документации открытого запроса оферт.</w:t>
            </w:r>
          </w:p>
        </w:tc>
      </w:tr>
      <w:tr w:rsidR="00B95606" w14:paraId="24612C6C" w14:textId="77777777" w:rsidTr="00B95606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F65E" w14:textId="77777777" w:rsidR="00B95606" w:rsidRDefault="00B95606" w:rsidP="005C35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2440" w14:textId="77777777" w:rsidR="00B95606" w:rsidRDefault="00B9560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9C9D" w14:textId="77777777" w:rsidR="00B95606" w:rsidRDefault="00B9560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B95606" w14:paraId="09A6BC6A" w14:textId="77777777" w:rsidTr="00B9560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E89A" w14:textId="77777777" w:rsidR="00B95606" w:rsidRDefault="00B95606" w:rsidP="005C35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2CB7" w14:textId="77777777" w:rsidR="00B95606" w:rsidRDefault="00B9560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67416156" w14:textId="77777777" w:rsidR="00B95606" w:rsidRDefault="00B9560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1FEB" w14:textId="223695D8" w:rsidR="00B95606" w:rsidRDefault="00B95606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 1</w:t>
            </w:r>
            <w:r>
              <w:rPr>
                <w:rFonts w:ascii="Times New Roman" w:hAnsi="Times New Roman"/>
                <w:bCs/>
              </w:rPr>
              <w:t xml:space="preserve">: обеспечение заявки составляет </w:t>
            </w:r>
            <w:r w:rsidR="00CE3C8B" w:rsidRPr="00CE3C8B">
              <w:rPr>
                <w:rFonts w:ascii="Times New Roman" w:hAnsi="Times New Roman"/>
                <w:b/>
              </w:rPr>
              <w:t>2 150</w:t>
            </w:r>
            <w:r w:rsidR="000471B1">
              <w:rPr>
                <w:rFonts w:ascii="Times New Roman" w:hAnsi="Times New Roman"/>
                <w:b/>
              </w:rPr>
              <w:t> </w:t>
            </w:r>
            <w:r w:rsidR="00CE3C8B" w:rsidRPr="00CE3C8B">
              <w:rPr>
                <w:rFonts w:ascii="Times New Roman" w:hAnsi="Times New Roman"/>
                <w:b/>
              </w:rPr>
              <w:t>400</w:t>
            </w:r>
            <w:r w:rsidR="000471B1">
              <w:rPr>
                <w:rFonts w:ascii="Times New Roman" w:hAnsi="Times New Roman"/>
                <w:b/>
              </w:rPr>
              <w:t>,00</w:t>
            </w:r>
            <w:r>
              <w:rPr>
                <w:rFonts w:ascii="Times New Roman" w:hAnsi="Times New Roman"/>
                <w:b/>
                <w:bCs/>
              </w:rPr>
              <w:t xml:space="preserve"> рублей</w:t>
            </w:r>
            <w:r>
              <w:rPr>
                <w:rFonts w:ascii="Times New Roman" w:hAnsi="Times New Roman"/>
                <w:bCs/>
              </w:rPr>
              <w:t xml:space="preserve"> (5 %) от начальной (максимальной) цены договора, указанной в настоящем извещении. </w:t>
            </w:r>
          </w:p>
          <w:p w14:paraId="011567FF" w14:textId="77777777" w:rsidR="00B95606" w:rsidRDefault="00B95606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2D434B26" w14:textId="77777777" w:rsidR="00B95606" w:rsidRDefault="00B95606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Примечание: </w:t>
            </w:r>
            <w:r>
              <w:rPr>
                <w:rFonts w:ascii="Times New Roman" w:hAnsi="Times New Roman"/>
                <w:bCs/>
              </w:rPr>
              <w:t>Если начальная максимальная цена договора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B95606" w14:paraId="774703F1" w14:textId="77777777" w:rsidTr="00B9560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D1AF" w14:textId="77777777" w:rsidR="00B95606" w:rsidRDefault="00B95606" w:rsidP="005C35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1E59" w14:textId="77777777" w:rsidR="00B95606" w:rsidRDefault="00B9560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и валюта обеспечения  договора. Реквизиты для перечисления </w:t>
            </w:r>
            <w:r>
              <w:rPr>
                <w:rFonts w:ascii="Times New Roman" w:hAnsi="Times New Roman"/>
                <w:lang w:eastAsia="ru-RU"/>
              </w:rPr>
              <w:lastRenderedPageBreak/>
              <w:t>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108D" w14:textId="78F9847C" w:rsidR="00B95606" w:rsidRDefault="00B95606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Лот № 1:</w:t>
            </w:r>
            <w:r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CE3C8B" w:rsidRPr="00CE3C8B">
              <w:rPr>
                <w:rFonts w:ascii="Times New Roman" w:hAnsi="Times New Roman"/>
                <w:b/>
              </w:rPr>
              <w:t>4 300</w:t>
            </w:r>
            <w:r w:rsidR="000471B1">
              <w:rPr>
                <w:rFonts w:ascii="Times New Roman" w:hAnsi="Times New Roman"/>
                <w:b/>
              </w:rPr>
              <w:t> </w:t>
            </w:r>
            <w:r w:rsidR="00CE3C8B" w:rsidRPr="00CE3C8B">
              <w:rPr>
                <w:rFonts w:ascii="Times New Roman" w:hAnsi="Times New Roman"/>
                <w:b/>
              </w:rPr>
              <w:t>800</w:t>
            </w:r>
            <w:r w:rsidR="000471B1">
              <w:rPr>
                <w:rFonts w:ascii="Times New Roman" w:hAnsi="Times New Roman"/>
                <w:b/>
              </w:rPr>
              <w:t>,00</w:t>
            </w:r>
            <w:r>
              <w:rPr>
                <w:rFonts w:ascii="Times New Roman" w:hAnsi="Times New Roman"/>
                <w:b/>
                <w:bCs/>
              </w:rPr>
              <w:t xml:space="preserve"> рублей</w:t>
            </w:r>
            <w:r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0B0BD15C" w14:textId="77777777" w:rsidR="00B95606" w:rsidRDefault="00B95606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5F6B6B9F" w14:textId="77777777" w:rsidR="00B95606" w:rsidRDefault="00B95606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Примечание:</w:t>
            </w:r>
            <w:r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370C8B41" w14:textId="77777777" w:rsidR="00B95606" w:rsidRDefault="00B95606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Расчетный счет АО «Волгоградоблэлектро» № р/с </w:t>
            </w:r>
            <w:r>
              <w:rPr>
                <w:rFonts w:ascii="Times New Roman" w:hAnsi="Times New Roman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B95606" w14:paraId="0CFFCD06" w14:textId="77777777" w:rsidTr="00B9560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31C1" w14:textId="77777777" w:rsidR="00B95606" w:rsidRDefault="00B95606" w:rsidP="005C35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A709" w14:textId="77777777" w:rsidR="00B95606" w:rsidRDefault="00B9560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C9BA" w14:textId="77777777" w:rsidR="00B95606" w:rsidRDefault="00B9560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>
              <w:rPr>
                <w:rFonts w:ascii="Times New Roman" w:hAnsi="Times New Roman"/>
              </w:rPr>
              <w:t>время московское)</w:t>
            </w:r>
            <w:r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B95606" w14:paraId="7D7BDD93" w14:textId="77777777" w:rsidTr="00B9560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1ABF" w14:textId="77777777" w:rsidR="00B95606" w:rsidRDefault="00B95606" w:rsidP="005C35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FABC" w14:textId="77777777" w:rsidR="00B95606" w:rsidRDefault="00B9560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E6F9" w14:textId="77777777" w:rsidR="00B95606" w:rsidRDefault="00B9560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0F77AEDC" w14:textId="77777777" w:rsidR="00B95606" w:rsidRDefault="00B9560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B95606" w14:paraId="32D39B6A" w14:textId="77777777" w:rsidTr="00B95606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3E53" w14:textId="77777777" w:rsidR="00B95606" w:rsidRDefault="00B95606" w:rsidP="005C35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BB9D" w14:textId="77777777" w:rsidR="00B95606" w:rsidRDefault="00B9560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381E" w14:textId="77777777" w:rsidR="00B95606" w:rsidRDefault="00B9560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7622DF0B" w14:textId="4768EA68" w:rsidR="00B95606" w:rsidRDefault="00CE06E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B95606">
              <w:rPr>
                <w:rFonts w:ascii="Times New Roman" w:hAnsi="Times New Roman"/>
                <w:lang w:eastAsia="ru-RU"/>
              </w:rPr>
              <w:t xml:space="preserve"> час. </w:t>
            </w:r>
            <w:r>
              <w:rPr>
                <w:rFonts w:ascii="Times New Roman" w:hAnsi="Times New Roman"/>
                <w:lang w:eastAsia="ru-RU"/>
              </w:rPr>
              <w:t>00</w:t>
            </w:r>
            <w:r w:rsidR="00B95606">
              <w:rPr>
                <w:rFonts w:ascii="Times New Roman" w:hAnsi="Times New Roman"/>
                <w:lang w:eastAsia="ru-RU"/>
              </w:rPr>
              <w:t xml:space="preserve"> мин. (</w:t>
            </w:r>
            <w:r w:rsidR="00B95606">
              <w:rPr>
                <w:rFonts w:ascii="Times New Roman" w:hAnsi="Times New Roman"/>
              </w:rPr>
              <w:t>время московское</w:t>
            </w:r>
            <w:r w:rsidR="00B95606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09</w:t>
            </w:r>
            <w:r w:rsidR="00B95606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июня</w:t>
            </w:r>
            <w:r w:rsidR="00B95606">
              <w:rPr>
                <w:rFonts w:ascii="Times New Roman" w:hAnsi="Times New Roman"/>
                <w:lang w:eastAsia="ru-RU"/>
              </w:rPr>
              <w:t xml:space="preserve"> 2023 года.</w:t>
            </w:r>
          </w:p>
        </w:tc>
      </w:tr>
      <w:tr w:rsidR="00B95606" w14:paraId="28EB8175" w14:textId="77777777" w:rsidTr="00B95606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F311" w14:textId="77777777" w:rsidR="00B95606" w:rsidRDefault="00B95606" w:rsidP="005C35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D0E7" w14:textId="77777777" w:rsidR="00B95606" w:rsidRDefault="00B9560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2655" w14:textId="77777777" w:rsidR="00B95606" w:rsidRDefault="00B9560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0FCC3A76" w14:textId="5A87DE61" w:rsidR="00B95606" w:rsidRDefault="00CE06E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 час. 00 мин.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>) «09» июня 2023 года</w:t>
            </w:r>
            <w:r w:rsidR="00B95606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B95606" w14:paraId="4350EC1E" w14:textId="77777777" w:rsidTr="00B95606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2F02" w14:textId="77777777" w:rsidR="00B95606" w:rsidRDefault="00B95606" w:rsidP="005C35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40D6" w14:textId="77777777" w:rsidR="00B95606" w:rsidRDefault="00B9560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14CD" w14:textId="77777777" w:rsidR="00B95606" w:rsidRDefault="00B9560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B95606" w14:paraId="16624664" w14:textId="77777777" w:rsidTr="00B95606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071B" w14:textId="77777777" w:rsidR="00B95606" w:rsidRDefault="00B95606" w:rsidP="005C35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3FDF" w14:textId="77777777" w:rsidR="00B95606" w:rsidRDefault="00B9560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открытия доступа к заявкам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162A" w14:textId="24876FE8" w:rsidR="00B95606" w:rsidRDefault="00CE06E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 час. </w:t>
            </w:r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0 мин.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>) «09» июня 2023 года</w:t>
            </w:r>
            <w:r w:rsidR="00B95606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B95606" w14:paraId="62B6E462" w14:textId="77777777" w:rsidTr="00B95606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2AFE" w14:textId="77777777" w:rsidR="00B95606" w:rsidRDefault="00B95606" w:rsidP="005C35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22BE" w14:textId="77777777" w:rsidR="00B95606" w:rsidRDefault="00B9560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D65F" w14:textId="7753211A" w:rsidR="00B95606" w:rsidRDefault="00CE06E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час. 00 мин.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13</w:t>
            </w:r>
            <w:r>
              <w:rPr>
                <w:rFonts w:ascii="Times New Roman" w:hAnsi="Times New Roman"/>
                <w:lang w:eastAsia="ru-RU"/>
              </w:rPr>
              <w:t>» июня 2023 года</w:t>
            </w:r>
            <w:r w:rsidR="00B95606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B95606" w14:paraId="7D083B57" w14:textId="77777777" w:rsidTr="00B95606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76C5" w14:textId="77777777" w:rsidR="00B95606" w:rsidRDefault="00B95606" w:rsidP="005C35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1E03" w14:textId="77777777" w:rsidR="00B95606" w:rsidRDefault="00B9560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26A5" w14:textId="6DE11485" w:rsidR="00B95606" w:rsidRDefault="00B9560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CE06EF">
              <w:rPr>
                <w:rFonts w:ascii="Times New Roman" w:hAnsi="Times New Roman"/>
                <w:lang w:eastAsia="ru-RU"/>
              </w:rPr>
              <w:t>1</w:t>
            </w:r>
            <w:r w:rsidR="00CE06EF">
              <w:rPr>
                <w:rFonts w:ascii="Times New Roman" w:hAnsi="Times New Roman"/>
                <w:lang w:eastAsia="ru-RU"/>
              </w:rPr>
              <w:t>2</w:t>
            </w:r>
            <w:r w:rsidR="00CE06EF">
              <w:rPr>
                <w:rFonts w:ascii="Times New Roman" w:hAnsi="Times New Roman"/>
                <w:lang w:eastAsia="ru-RU"/>
              </w:rPr>
              <w:t xml:space="preserve"> час. 00 мин. (</w:t>
            </w:r>
            <w:r w:rsidR="00CE06EF">
              <w:rPr>
                <w:rFonts w:ascii="Times New Roman" w:hAnsi="Times New Roman"/>
              </w:rPr>
              <w:t>время московское</w:t>
            </w:r>
            <w:r w:rsidR="00CE06EF">
              <w:rPr>
                <w:rFonts w:ascii="Times New Roman" w:hAnsi="Times New Roman"/>
                <w:lang w:eastAsia="ru-RU"/>
              </w:rPr>
              <w:t>) «</w:t>
            </w:r>
            <w:r w:rsidR="00CE06EF">
              <w:rPr>
                <w:rFonts w:ascii="Times New Roman" w:hAnsi="Times New Roman"/>
                <w:lang w:eastAsia="ru-RU"/>
              </w:rPr>
              <w:t>27</w:t>
            </w:r>
            <w:r w:rsidR="00CE06EF">
              <w:rPr>
                <w:rFonts w:ascii="Times New Roman" w:hAnsi="Times New Roman"/>
                <w:lang w:eastAsia="ru-RU"/>
              </w:rPr>
              <w:t>» июня 2023 года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B95606" w14:paraId="167A7094" w14:textId="77777777" w:rsidTr="00B9560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69AC" w14:textId="77777777" w:rsidR="00B95606" w:rsidRDefault="00B95606" w:rsidP="005C35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C913" w14:textId="77777777" w:rsidR="00B95606" w:rsidRDefault="00B9560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8C5C" w14:textId="77777777" w:rsidR="00B95606" w:rsidRDefault="00B9560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B95606" w14:paraId="024824F3" w14:textId="77777777" w:rsidTr="00B9560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985B" w14:textId="77777777" w:rsidR="00B95606" w:rsidRDefault="00B95606" w:rsidP="005C35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DCE9" w14:textId="77777777" w:rsidR="00B95606" w:rsidRDefault="00B9560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A83D" w14:textId="77777777" w:rsidR="00B95606" w:rsidRDefault="00B9560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B95606" w14:paraId="6C792063" w14:textId="77777777" w:rsidTr="00B9560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2A43" w14:textId="77777777" w:rsidR="00B95606" w:rsidRDefault="00B95606" w:rsidP="005C35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17B9" w14:textId="77777777" w:rsidR="00B95606" w:rsidRDefault="00B9560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D458" w14:textId="77777777" w:rsidR="00B95606" w:rsidRDefault="00B9560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B95606" w14:paraId="357734DC" w14:textId="77777777" w:rsidTr="00B9560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6FCB" w14:textId="77777777" w:rsidR="00B95606" w:rsidRDefault="00B95606" w:rsidP="005C35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CC70" w14:textId="77777777" w:rsidR="00B95606" w:rsidRDefault="00B9560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AABF" w14:textId="77777777" w:rsidR="00B95606" w:rsidRDefault="00B9560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</w:t>
            </w:r>
            <w:r>
              <w:rPr>
                <w:rFonts w:ascii="Times New Roman" w:hAnsi="Times New Roman"/>
                <w:lang w:eastAsia="ru-RU"/>
              </w:rPr>
              <w:lastRenderedPageBreak/>
              <w:t>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39339CBC" w14:textId="77777777" w:rsidR="00B95606" w:rsidRDefault="00B95606" w:rsidP="00B95606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0C10B6B6" w14:textId="77777777" w:rsidR="00B95606" w:rsidRDefault="00B95606" w:rsidP="00B95606"/>
    <w:p w14:paraId="783E127F" w14:textId="77777777" w:rsidR="00B95606" w:rsidRDefault="00B95606" w:rsidP="00B95606"/>
    <w:p w14:paraId="00587CB0" w14:textId="77777777" w:rsidR="00B95606" w:rsidRDefault="00B95606" w:rsidP="00B95606"/>
    <w:p w14:paraId="5DB42ACD" w14:textId="77777777" w:rsidR="00B95606" w:rsidRDefault="00B95606" w:rsidP="00B95606"/>
    <w:p w14:paraId="35E5AEEB" w14:textId="77777777" w:rsidR="00722707" w:rsidRDefault="00722707"/>
    <w:sectPr w:rsidR="0072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34821D61"/>
    <w:multiLevelType w:val="hybridMultilevel"/>
    <w:tmpl w:val="67BC2C94"/>
    <w:lvl w:ilvl="0" w:tplc="514AD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D2B6F"/>
    <w:multiLevelType w:val="hybridMultilevel"/>
    <w:tmpl w:val="8BCC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C6EC2"/>
    <w:multiLevelType w:val="hybridMultilevel"/>
    <w:tmpl w:val="8BCC9D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0908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24224272">
    <w:abstractNumId w:val="1"/>
  </w:num>
  <w:num w:numId="3" w16cid:durableId="944191168">
    <w:abstractNumId w:val="2"/>
  </w:num>
  <w:num w:numId="4" w16cid:durableId="1545289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046"/>
    <w:rsid w:val="000471B1"/>
    <w:rsid w:val="00084C65"/>
    <w:rsid w:val="001B4F0B"/>
    <w:rsid w:val="00331C78"/>
    <w:rsid w:val="0039366B"/>
    <w:rsid w:val="00450EC1"/>
    <w:rsid w:val="004E5465"/>
    <w:rsid w:val="004F3109"/>
    <w:rsid w:val="00660480"/>
    <w:rsid w:val="006D74AB"/>
    <w:rsid w:val="00722707"/>
    <w:rsid w:val="00735046"/>
    <w:rsid w:val="00765D53"/>
    <w:rsid w:val="00936B24"/>
    <w:rsid w:val="00945D98"/>
    <w:rsid w:val="009C27CD"/>
    <w:rsid w:val="00AC67BB"/>
    <w:rsid w:val="00B26133"/>
    <w:rsid w:val="00B30E30"/>
    <w:rsid w:val="00B31C90"/>
    <w:rsid w:val="00B63785"/>
    <w:rsid w:val="00B95606"/>
    <w:rsid w:val="00BD5434"/>
    <w:rsid w:val="00C77C81"/>
    <w:rsid w:val="00CE06EF"/>
    <w:rsid w:val="00CE3C8B"/>
    <w:rsid w:val="00D91CE6"/>
    <w:rsid w:val="00E51724"/>
    <w:rsid w:val="00E9516A"/>
    <w:rsid w:val="00F37D4B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CF53BF"/>
  <w15:chartTrackingRefBased/>
  <w15:docId w15:val="{1EE190C2-1DA3-4110-9315-B1915FBE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60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56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1C7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://www.zakupk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voe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file:///C:\Documents%20and%20Settings\sotpk_chief\Application%20Data\1C\1cv8\f44b675c-2b00-438f-9b4d-1a0de3f8fec6\ccab4b95-94f1-40a7-904a-0dacfd8fc66b\App\O\&#1055;&#1088;&#1080;&#1083;&#1086;&#1078;&#1077;&#1085;&#1080;&#1077;%2011%20-%20&#1057;&#1083;&#1091;&#1078;&#1077;&#1073;&#1085;&#1072;&#1103;%20&#1079;&#1072;&#1087;&#1080;&#1089;&#1082;&#1072;.doc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sotpk_chief\Application%20Data\1C\1cv8\f44b675c-2b00-438f-9b4d-1a0de3f8fec6\ccab4b95-94f1-40a7-904a-0dacfd8fc66b\App\O\&#1055;&#1088;&#1080;&#1083;&#1086;&#1078;&#1077;&#1085;&#1080;&#1077;%2011%20-%20&#1057;&#1083;&#1091;&#1078;&#1077;&#1073;&#1085;&#1072;&#1103;%20&#1079;&#1072;&#1087;&#1080;&#1089;&#1082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sotpk_chief\Application%20Data\1C\1cv8\f44b675c-2b00-438f-9b4d-1a0de3f8fec6\ccab4b95-94f1-40a7-904a-0dacfd8fc66b\App\O\&#1055;&#1088;&#1080;&#1083;&#1086;&#1078;&#1077;&#1085;&#1080;&#1077;%2011%20-%20&#1057;&#1083;&#1091;&#1078;&#1077;&#1073;&#1085;&#1072;&#1103;%20&#1079;&#1072;&#1087;&#1080;&#1089;&#1082;&#1072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2241</Words>
  <Characters>12777</Characters>
  <Application>Microsoft Office Word</Application>
  <DocSecurity>0</DocSecurity>
  <Lines>106</Lines>
  <Paragraphs>29</Paragraphs>
  <ScaleCrop>false</ScaleCrop>
  <Company/>
  <LinksUpToDate>false</LinksUpToDate>
  <CharactersWithSpaces>14989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Аршинова Татьяна Александровна</cp:lastModifiedBy>
  <cp:revision>30</cp:revision>
  <dcterms:created xsi:type="dcterms:W3CDTF">2023-06-01T11:36:00Z</dcterms:created>
  <dcterms:modified xsi:type="dcterms:W3CDTF">2023-06-02T10:23:00Z</dcterms:modified>
</cp:coreProperties>
</file>