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E7F29" w14:textId="77777777" w:rsidR="004A75BD" w:rsidRDefault="004A75BD" w:rsidP="007918BF">
      <w:pPr>
        <w:spacing w:after="0" w:line="240" w:lineRule="auto"/>
        <w:jc w:val="center"/>
        <w:rPr>
          <w:b/>
        </w:rPr>
      </w:pPr>
    </w:p>
    <w:p w14:paraId="50F11346" w14:textId="77777777" w:rsidR="00696610" w:rsidRDefault="00696610" w:rsidP="007918BF">
      <w:pPr>
        <w:spacing w:after="0" w:line="240" w:lineRule="auto"/>
        <w:jc w:val="center"/>
        <w:rPr>
          <w:b/>
        </w:rPr>
      </w:pPr>
    </w:p>
    <w:p w14:paraId="4B7D33EE" w14:textId="77777777" w:rsidR="00414DAE" w:rsidRDefault="00414DAE" w:rsidP="004A75BD">
      <w:pPr>
        <w:pStyle w:val="style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Стандарты раскрытия информации субъектами оптового и розничных рынков электрической энергии, утвержденные Постановлением Правительства РФ от 21.01.2004г. №24. </w:t>
      </w:r>
    </w:p>
    <w:p w14:paraId="1D3E0096" w14:textId="77777777" w:rsidR="005E3562" w:rsidRDefault="005E3562" w:rsidP="004A75BD">
      <w:pPr>
        <w:pStyle w:val="style4"/>
        <w:rPr>
          <w:rFonts w:ascii="Times New Roman" w:hAnsi="Times New Roman"/>
          <w:b/>
          <w:bCs/>
          <w:sz w:val="24"/>
          <w:szCs w:val="24"/>
        </w:rPr>
      </w:pPr>
    </w:p>
    <w:p w14:paraId="6EA94D23" w14:textId="77777777" w:rsidR="00515375" w:rsidRDefault="00515375" w:rsidP="005E3562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highlight w:val="yellow"/>
        </w:rPr>
      </w:pPr>
    </w:p>
    <w:p w14:paraId="70011EF7" w14:textId="77777777" w:rsidR="00125977" w:rsidRPr="007804DC" w:rsidRDefault="00515375" w:rsidP="005E3562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7804DC">
        <w:rPr>
          <w:rFonts w:ascii="Times New Roman" w:hAnsi="Times New Roman"/>
          <w:b/>
          <w:bCs/>
          <w:i/>
          <w:sz w:val="24"/>
          <w:szCs w:val="24"/>
        </w:rPr>
        <w:t xml:space="preserve">П.11 </w:t>
      </w:r>
      <w:proofErr w:type="spellStart"/>
      <w:r w:rsidRPr="007804DC">
        <w:rPr>
          <w:rFonts w:ascii="Times New Roman" w:hAnsi="Times New Roman"/>
          <w:b/>
          <w:bCs/>
          <w:i/>
          <w:sz w:val="24"/>
          <w:szCs w:val="24"/>
        </w:rPr>
        <w:t>пп</w:t>
      </w:r>
      <w:proofErr w:type="spellEnd"/>
      <w:r w:rsidRPr="007804DC">
        <w:rPr>
          <w:rFonts w:ascii="Times New Roman" w:hAnsi="Times New Roman"/>
          <w:b/>
          <w:bCs/>
          <w:i/>
          <w:sz w:val="24"/>
          <w:szCs w:val="24"/>
        </w:rPr>
        <w:t>. «б» абз.10</w:t>
      </w:r>
    </w:p>
    <w:p w14:paraId="760DCF41" w14:textId="2E1B1599" w:rsidR="00515375" w:rsidRPr="007804DC" w:rsidRDefault="00515375" w:rsidP="005E35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color w:val="17365D"/>
          <w:sz w:val="28"/>
          <w:szCs w:val="28"/>
        </w:rPr>
      </w:pPr>
      <w:r w:rsidRPr="005E3562">
        <w:rPr>
          <w:rFonts w:ascii="Arial" w:hAnsi="Arial" w:cs="Arial"/>
          <w:b/>
          <w:color w:val="17365D"/>
          <w:sz w:val="28"/>
          <w:szCs w:val="28"/>
        </w:rPr>
        <w:t xml:space="preserve">Информация о </w:t>
      </w:r>
      <w:r w:rsidR="005E3562" w:rsidRPr="005E3562">
        <w:rPr>
          <w:rFonts w:ascii="Arial" w:hAnsi="Arial" w:cs="Arial"/>
          <w:b/>
          <w:color w:val="17365D"/>
          <w:sz w:val="28"/>
          <w:szCs w:val="28"/>
        </w:rPr>
        <w:t xml:space="preserve">закупке </w:t>
      </w:r>
      <w:r w:rsidRPr="005E3562">
        <w:rPr>
          <w:rFonts w:ascii="Arial" w:hAnsi="Arial" w:cs="Arial"/>
          <w:b/>
          <w:color w:val="17365D"/>
          <w:sz w:val="28"/>
          <w:szCs w:val="28"/>
        </w:rPr>
        <w:t>АО «Волгоградоблэлектро»</w:t>
      </w:r>
      <w:r w:rsidR="005E3562" w:rsidRPr="005E3562">
        <w:rPr>
          <w:rFonts w:ascii="Arial" w:hAnsi="Arial" w:cs="Arial"/>
          <w:b/>
          <w:color w:val="17365D"/>
          <w:sz w:val="28"/>
          <w:szCs w:val="28"/>
        </w:rPr>
        <w:t xml:space="preserve"> электрической</w:t>
      </w:r>
      <w:r w:rsidR="005E3562">
        <w:rPr>
          <w:rFonts w:ascii="Arial" w:hAnsi="Arial" w:cs="Arial"/>
          <w:b/>
          <w:color w:val="17365D"/>
          <w:sz w:val="28"/>
          <w:szCs w:val="28"/>
        </w:rPr>
        <w:t xml:space="preserve"> энергии для компенсации потерь в сетях и ее стоимости.</w:t>
      </w:r>
    </w:p>
    <w:p w14:paraId="0AD4F59D" w14:textId="77777777" w:rsidR="00515375" w:rsidRPr="007804DC" w:rsidRDefault="00515375" w:rsidP="005E3562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14:paraId="26DF4B66" w14:textId="77777777" w:rsidR="00515375" w:rsidRPr="00864269" w:rsidRDefault="00515375" w:rsidP="005E35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Порядок закупки сетевыми организациями электрической энергии для компенсации потерь определяется следующими нормативными документами:</w:t>
      </w:r>
    </w:p>
    <w:p w14:paraId="5F5C46D8" w14:textId="77777777" w:rsidR="00515375" w:rsidRPr="00864269" w:rsidRDefault="00515375" w:rsidP="005E35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269">
        <w:rPr>
          <w:rFonts w:ascii="Times New Roman" w:eastAsia="Times New Roman" w:hAnsi="Times New Roman"/>
          <w:sz w:val="24"/>
          <w:szCs w:val="24"/>
          <w:lang w:eastAsia="ru-RU"/>
        </w:rPr>
        <w:t xml:space="preserve">ПП РФ №442 от 04.05.2012 г.  «О функционировании розничных рынков электрической энергии, полном и (или) частичном ограничении режима потребления электрической энергии» (с изменениями и дополнениями) </w:t>
      </w:r>
    </w:p>
    <w:p w14:paraId="7216AE8C" w14:textId="77777777" w:rsidR="005E3562" w:rsidRPr="00864269" w:rsidRDefault="00515375" w:rsidP="005E35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269">
        <w:rPr>
          <w:rFonts w:ascii="Times New Roman" w:eastAsia="Times New Roman" w:hAnsi="Times New Roman"/>
          <w:sz w:val="24"/>
          <w:szCs w:val="24"/>
          <w:lang w:eastAsia="ru-RU"/>
        </w:rPr>
        <w:t>ПП РФ №861 от 27.12.04г. Об утверждении правил недискриминационного доступа к услугам по передаче электрической энергии и оказания этих услуг (с изменениями и дополнениями).</w:t>
      </w:r>
    </w:p>
    <w:p w14:paraId="6B332825" w14:textId="77777777" w:rsidR="00515375" w:rsidRPr="00864269" w:rsidRDefault="00515375" w:rsidP="005E356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2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497F3E0" w14:textId="311DFD84" w:rsidR="00515375" w:rsidRPr="00864269" w:rsidRDefault="00515375" w:rsidP="005E35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действующим законодательством закупка электрической энергии для ком</w:t>
      </w:r>
      <w:r w:rsidR="00C8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пенсации потерь в электросетях </w:t>
      </w:r>
      <w:r w:rsidRPr="0086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АО «В</w:t>
      </w:r>
      <w:r w:rsidR="00E306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олгоградоблэлектро</w:t>
      </w:r>
      <w:r w:rsidRPr="0086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осуществляется по договору </w:t>
      </w:r>
      <w:r w:rsidR="00326AD6" w:rsidRPr="0086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купли-продажи электрической энерги</w:t>
      </w:r>
      <w:r w:rsidR="007804DC" w:rsidRPr="0086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326AD6" w:rsidRPr="0086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8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между </w:t>
      </w:r>
      <w:r w:rsidRPr="0086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АО «В</w:t>
      </w:r>
      <w:r w:rsidR="007804DC" w:rsidRPr="0086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олгоградоблэлектро</w:t>
      </w:r>
      <w:r w:rsidR="00C8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и гарантирующим поставщиком </w:t>
      </w:r>
      <w:r w:rsidRPr="0086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АО «</w:t>
      </w:r>
      <w:proofErr w:type="spellStart"/>
      <w:r w:rsidRPr="0086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Волгоградэнергосбыт</w:t>
      </w:r>
      <w:proofErr w:type="spellEnd"/>
      <w:r w:rsidRPr="0086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». </w:t>
      </w:r>
    </w:p>
    <w:p w14:paraId="7473A985" w14:textId="66938D6A" w:rsidR="00515375" w:rsidRPr="00864269" w:rsidRDefault="00515375" w:rsidP="005E35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Расчет стоимости электрической энергии для компенсации</w:t>
      </w:r>
      <w:r w:rsidR="00C8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потерь электроэнергии в сетях </w:t>
      </w:r>
      <w:r w:rsidRPr="0086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АО «В</w:t>
      </w:r>
      <w:r w:rsidR="00E306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олгоградоблэлектро</w:t>
      </w:r>
      <w:r w:rsidRPr="0086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производится исходя из фактического объема потерь. </w:t>
      </w:r>
    </w:p>
    <w:p w14:paraId="143B48A8" w14:textId="77777777" w:rsidR="007804DC" w:rsidRPr="00864269" w:rsidRDefault="00515375" w:rsidP="005E35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Размер фактических потерь электрической энергии в электрических сетях определяется как разница между объемом электрической энергии, поставленной в электрическую сеть из других сетей или от производителей электрической энергии, и объемом электрической энергии, потребленной энергопринимающими устройствами, присоединенными к этой сети, а также переданной в другие сетевые организации.</w:t>
      </w:r>
    </w:p>
    <w:p w14:paraId="415F19E4" w14:textId="77777777" w:rsidR="007804DC" w:rsidRPr="00864269" w:rsidRDefault="007804DC" w:rsidP="005E35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87116E4" w14:textId="77777777" w:rsidR="00C87D38" w:rsidRDefault="00515375" w:rsidP="005E3562">
      <w:pPr>
        <w:pStyle w:val="style4"/>
        <w:jc w:val="center"/>
        <w:rPr>
          <w:rFonts w:ascii="Times New Roman" w:hAnsi="Times New Roman"/>
          <w:sz w:val="24"/>
          <w:szCs w:val="24"/>
        </w:rPr>
      </w:pPr>
      <w:r w:rsidRPr="00864269">
        <w:rPr>
          <w:rFonts w:ascii="Times New Roman" w:hAnsi="Times New Roman"/>
          <w:sz w:val="24"/>
          <w:szCs w:val="24"/>
        </w:rPr>
        <w:t xml:space="preserve">Плановые данные о закупке электрической энергии </w:t>
      </w:r>
      <w:r w:rsidR="00C87D38">
        <w:rPr>
          <w:rFonts w:ascii="Times New Roman" w:hAnsi="Times New Roman"/>
          <w:sz w:val="24"/>
          <w:szCs w:val="24"/>
        </w:rPr>
        <w:t xml:space="preserve">для компенсации потерь в сетях </w:t>
      </w:r>
    </w:p>
    <w:p w14:paraId="25882B94" w14:textId="45A4FAE4" w:rsidR="00515375" w:rsidRPr="00864269" w:rsidRDefault="00515375" w:rsidP="005E3562">
      <w:pPr>
        <w:pStyle w:val="style4"/>
        <w:jc w:val="center"/>
        <w:rPr>
          <w:rFonts w:ascii="Times New Roman" w:hAnsi="Times New Roman"/>
          <w:sz w:val="24"/>
          <w:szCs w:val="24"/>
        </w:rPr>
      </w:pPr>
      <w:r w:rsidRPr="00864269">
        <w:rPr>
          <w:rFonts w:ascii="Times New Roman" w:hAnsi="Times New Roman"/>
          <w:sz w:val="24"/>
          <w:szCs w:val="24"/>
        </w:rPr>
        <w:t>АО "Волгоградоблэлектро"</w:t>
      </w:r>
    </w:p>
    <w:p w14:paraId="73FCA541" w14:textId="77777777" w:rsidR="00515375" w:rsidRPr="00864269" w:rsidRDefault="00515375" w:rsidP="005E3562">
      <w:pPr>
        <w:pStyle w:val="style4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6127"/>
        <w:gridCol w:w="1304"/>
        <w:gridCol w:w="1480"/>
      </w:tblGrid>
      <w:tr w:rsidR="00515375" w:rsidRPr="00864269" w14:paraId="2A318B9A" w14:textId="77777777" w:rsidTr="00E0190E">
        <w:tc>
          <w:tcPr>
            <w:tcW w:w="445" w:type="dxa"/>
            <w:vMerge w:val="restart"/>
          </w:tcPr>
          <w:p w14:paraId="3E5C9C4F" w14:textId="77777777" w:rsidR="00515375" w:rsidRPr="00864269" w:rsidRDefault="00515375" w:rsidP="005E3562">
            <w:pPr>
              <w:pStyle w:val="style4"/>
              <w:rPr>
                <w:rFonts w:ascii="Times New Roman" w:hAnsi="Times New Roman"/>
                <w:sz w:val="24"/>
                <w:szCs w:val="24"/>
              </w:rPr>
            </w:pPr>
            <w:r w:rsidRPr="0086426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225" w:type="dxa"/>
            <w:vMerge w:val="restart"/>
          </w:tcPr>
          <w:p w14:paraId="01E5598C" w14:textId="77777777" w:rsidR="00515375" w:rsidRPr="00864269" w:rsidRDefault="00515375" w:rsidP="005E3562">
            <w:pPr>
              <w:pStyle w:val="style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26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86" w:type="dxa"/>
            <w:gridSpan w:val="2"/>
          </w:tcPr>
          <w:p w14:paraId="56A8F0FA" w14:textId="451608BD" w:rsidR="00515375" w:rsidRPr="00864269" w:rsidRDefault="00515375" w:rsidP="004F45EB">
            <w:pPr>
              <w:pStyle w:val="style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269">
              <w:rPr>
                <w:rFonts w:ascii="Times New Roman" w:hAnsi="Times New Roman"/>
                <w:sz w:val="24"/>
                <w:szCs w:val="24"/>
              </w:rPr>
              <w:t>20</w:t>
            </w:r>
            <w:r w:rsidR="00C01437">
              <w:rPr>
                <w:rFonts w:ascii="Times New Roman" w:hAnsi="Times New Roman"/>
                <w:sz w:val="24"/>
                <w:szCs w:val="24"/>
              </w:rPr>
              <w:t>2</w:t>
            </w:r>
            <w:r w:rsidR="004B7BA8">
              <w:rPr>
                <w:rFonts w:ascii="Times New Roman" w:hAnsi="Times New Roman"/>
                <w:sz w:val="24"/>
                <w:szCs w:val="24"/>
              </w:rPr>
              <w:t>3</w:t>
            </w:r>
            <w:r w:rsidRPr="0086426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515375" w:rsidRPr="00864269" w14:paraId="60BE9C15" w14:textId="77777777" w:rsidTr="00E0190E">
        <w:tc>
          <w:tcPr>
            <w:tcW w:w="445" w:type="dxa"/>
            <w:vMerge/>
          </w:tcPr>
          <w:p w14:paraId="49C56930" w14:textId="77777777" w:rsidR="00515375" w:rsidRPr="00864269" w:rsidRDefault="00515375" w:rsidP="005E3562">
            <w:pPr>
              <w:pStyle w:val="style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5" w:type="dxa"/>
            <w:vMerge/>
          </w:tcPr>
          <w:p w14:paraId="356132E6" w14:textId="77777777" w:rsidR="00515375" w:rsidRPr="00864269" w:rsidRDefault="00515375" w:rsidP="005E3562">
            <w:pPr>
              <w:pStyle w:val="style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14:paraId="6CEA80F0" w14:textId="77777777" w:rsidR="00515375" w:rsidRPr="003B5DFF" w:rsidRDefault="00515375" w:rsidP="005E3562">
            <w:pPr>
              <w:pStyle w:val="style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DFF">
              <w:rPr>
                <w:rFonts w:ascii="Times New Roman" w:hAnsi="Times New Roman"/>
                <w:sz w:val="20"/>
                <w:szCs w:val="20"/>
              </w:rPr>
              <w:t>тыс. кВт час</w:t>
            </w:r>
          </w:p>
        </w:tc>
        <w:tc>
          <w:tcPr>
            <w:tcW w:w="1389" w:type="dxa"/>
          </w:tcPr>
          <w:p w14:paraId="7B6159CA" w14:textId="77777777" w:rsidR="00515375" w:rsidRPr="003B5DFF" w:rsidRDefault="00515375" w:rsidP="005E3562">
            <w:pPr>
              <w:pStyle w:val="style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DFF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</w:tr>
      <w:tr w:rsidR="00515375" w:rsidRPr="00864269" w14:paraId="39FD46E5" w14:textId="77777777" w:rsidTr="00E0190E">
        <w:tc>
          <w:tcPr>
            <w:tcW w:w="445" w:type="dxa"/>
          </w:tcPr>
          <w:p w14:paraId="0B76BBA8" w14:textId="77777777" w:rsidR="00515375" w:rsidRPr="00864269" w:rsidRDefault="00515375" w:rsidP="005E3562">
            <w:pPr>
              <w:pStyle w:val="style4"/>
              <w:rPr>
                <w:rFonts w:ascii="Times New Roman" w:hAnsi="Times New Roman"/>
                <w:sz w:val="24"/>
                <w:szCs w:val="24"/>
              </w:rPr>
            </w:pPr>
            <w:r w:rsidRPr="008642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25" w:type="dxa"/>
          </w:tcPr>
          <w:p w14:paraId="6509D054" w14:textId="77777777" w:rsidR="00515375" w:rsidRPr="00864269" w:rsidRDefault="00515375" w:rsidP="005E3562">
            <w:pPr>
              <w:pStyle w:val="style4"/>
              <w:rPr>
                <w:rFonts w:ascii="Times New Roman" w:hAnsi="Times New Roman"/>
                <w:sz w:val="24"/>
                <w:szCs w:val="24"/>
              </w:rPr>
            </w:pPr>
            <w:r w:rsidRPr="00864269">
              <w:rPr>
                <w:rFonts w:ascii="Times New Roman" w:hAnsi="Times New Roman"/>
                <w:sz w:val="24"/>
                <w:szCs w:val="24"/>
              </w:rPr>
              <w:t>Покупка электрической энергии для компенсации потерь в сетях</w:t>
            </w:r>
          </w:p>
        </w:tc>
        <w:tc>
          <w:tcPr>
            <w:tcW w:w="1297" w:type="dxa"/>
          </w:tcPr>
          <w:p w14:paraId="41C15C5A" w14:textId="06382C4B" w:rsidR="007E202B" w:rsidRDefault="004B7BA8" w:rsidP="007E202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347 310,91</w:t>
            </w:r>
          </w:p>
          <w:p w14:paraId="448A1E7A" w14:textId="449A0A47" w:rsidR="00515375" w:rsidRPr="00864269" w:rsidRDefault="00515375" w:rsidP="005E3562">
            <w:pPr>
              <w:pStyle w:val="style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423EF37C" w14:textId="6631BF6E" w:rsidR="007E202B" w:rsidRDefault="004B7BA8" w:rsidP="007E202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1 320 854,66</w:t>
            </w:r>
          </w:p>
          <w:p w14:paraId="01C000BF" w14:textId="5C0D213E" w:rsidR="00E3064D" w:rsidRPr="00E3064D" w:rsidRDefault="00E3064D" w:rsidP="00E3064D">
            <w:pPr>
              <w:pStyle w:val="style4"/>
              <w:rPr>
                <w:rFonts w:ascii="Times New Roman" w:hAnsi="Times New Roman"/>
                <w:sz w:val="24"/>
                <w:szCs w:val="24"/>
              </w:rPr>
            </w:pPr>
          </w:p>
          <w:p w14:paraId="3DE94B5F" w14:textId="77777777" w:rsidR="00515375" w:rsidRPr="00864269" w:rsidRDefault="00515375" w:rsidP="004F45EB">
            <w:pPr>
              <w:pStyle w:val="style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957F54" w14:textId="77777777" w:rsidR="00515375" w:rsidRPr="00864269" w:rsidRDefault="00515375" w:rsidP="005153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3642A5F0" w14:textId="77777777" w:rsidR="00515375" w:rsidRDefault="00515375" w:rsidP="00515375">
      <w:pPr>
        <w:rPr>
          <w:rFonts w:ascii="Times New Roman" w:hAnsi="Times New Roman"/>
          <w:sz w:val="24"/>
          <w:szCs w:val="24"/>
        </w:rPr>
      </w:pPr>
    </w:p>
    <w:p w14:paraId="35E4BBA9" w14:textId="77777777" w:rsidR="00C87D38" w:rsidRDefault="00C87D38" w:rsidP="00515375">
      <w:pPr>
        <w:rPr>
          <w:rFonts w:ascii="Times New Roman" w:hAnsi="Times New Roman"/>
          <w:sz w:val="24"/>
          <w:szCs w:val="24"/>
        </w:rPr>
      </w:pPr>
    </w:p>
    <w:p w14:paraId="23000336" w14:textId="263F82A3" w:rsidR="00C87D38" w:rsidRDefault="00C87D38" w:rsidP="00515375">
      <w:pPr>
        <w:rPr>
          <w:rFonts w:ascii="Times New Roman" w:hAnsi="Times New Roman"/>
          <w:sz w:val="24"/>
          <w:szCs w:val="24"/>
        </w:rPr>
      </w:pPr>
      <w:r w:rsidRPr="00076743">
        <w:rPr>
          <w:rFonts w:ascii="Times New Roman" w:hAnsi="Times New Roman"/>
          <w:sz w:val="24"/>
          <w:szCs w:val="24"/>
        </w:rPr>
        <w:t xml:space="preserve">Размещено на сайте АО "ВОЭ" </w:t>
      </w:r>
      <w:r w:rsidR="001F40A6">
        <w:rPr>
          <w:rFonts w:ascii="Times New Roman" w:hAnsi="Times New Roman"/>
          <w:sz w:val="24"/>
          <w:szCs w:val="24"/>
        </w:rPr>
        <w:t>27.02.2023</w:t>
      </w:r>
      <w:r w:rsidRPr="00076743">
        <w:rPr>
          <w:rFonts w:ascii="Times New Roman" w:hAnsi="Times New Roman"/>
          <w:sz w:val="24"/>
          <w:szCs w:val="24"/>
        </w:rPr>
        <w:t>, адрес ссылки: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1F40A6" w:rsidRPr="009471C3">
          <w:rPr>
            <w:rStyle w:val="a7"/>
            <w:rFonts w:ascii="Times New Roman" w:hAnsi="Times New Roman"/>
            <w:sz w:val="24"/>
            <w:szCs w:val="24"/>
          </w:rPr>
          <w:t>https://voel.ru/potrebitelyam/peredacha-elektricheskoy-energii/zatraty-na-oplatu-poter/</w:t>
        </w:r>
      </w:hyperlink>
    </w:p>
    <w:p w14:paraId="58539553" w14:textId="77777777" w:rsidR="001F40A6" w:rsidRDefault="001F40A6" w:rsidP="00515375">
      <w:pPr>
        <w:rPr>
          <w:rFonts w:ascii="Times New Roman" w:hAnsi="Times New Roman"/>
          <w:sz w:val="24"/>
          <w:szCs w:val="24"/>
        </w:rPr>
      </w:pPr>
    </w:p>
    <w:p w14:paraId="3051738C" w14:textId="77777777" w:rsidR="00076743" w:rsidRPr="00864269" w:rsidRDefault="00076743" w:rsidP="00515375">
      <w:pPr>
        <w:rPr>
          <w:rFonts w:ascii="Times New Roman" w:hAnsi="Times New Roman"/>
          <w:sz w:val="24"/>
          <w:szCs w:val="24"/>
        </w:rPr>
      </w:pPr>
    </w:p>
    <w:sectPr w:rsidR="00076743" w:rsidRPr="00864269" w:rsidSect="004F4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6FA76" w14:textId="77777777" w:rsidR="00084951" w:rsidRDefault="00084951">
      <w:pPr>
        <w:spacing w:after="0" w:line="240" w:lineRule="auto"/>
      </w:pPr>
      <w:r>
        <w:separator/>
      </w:r>
    </w:p>
  </w:endnote>
  <w:endnote w:type="continuationSeparator" w:id="0">
    <w:p w14:paraId="59F04326" w14:textId="77777777" w:rsidR="00084951" w:rsidRDefault="00084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40D89" w14:textId="77777777" w:rsidR="00084951" w:rsidRDefault="00084951">
      <w:pPr>
        <w:spacing w:after="0" w:line="240" w:lineRule="auto"/>
      </w:pPr>
      <w:r>
        <w:separator/>
      </w:r>
    </w:p>
  </w:footnote>
  <w:footnote w:type="continuationSeparator" w:id="0">
    <w:p w14:paraId="36845D08" w14:textId="77777777" w:rsidR="00084951" w:rsidRDefault="00084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933B0"/>
    <w:multiLevelType w:val="multilevel"/>
    <w:tmpl w:val="5D52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7787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500"/>
    <w:rsid w:val="000701E4"/>
    <w:rsid w:val="00076743"/>
    <w:rsid w:val="00084951"/>
    <w:rsid w:val="00084FC5"/>
    <w:rsid w:val="00111240"/>
    <w:rsid w:val="00125977"/>
    <w:rsid w:val="001443D9"/>
    <w:rsid w:val="0014453D"/>
    <w:rsid w:val="00170C04"/>
    <w:rsid w:val="001A1EA7"/>
    <w:rsid w:val="001F40A6"/>
    <w:rsid w:val="00200B59"/>
    <w:rsid w:val="002102FC"/>
    <w:rsid w:val="00261474"/>
    <w:rsid w:val="002C6A62"/>
    <w:rsid w:val="002E592F"/>
    <w:rsid w:val="003115A6"/>
    <w:rsid w:val="003210F1"/>
    <w:rsid w:val="00326AD6"/>
    <w:rsid w:val="003B5DFF"/>
    <w:rsid w:val="00414DAE"/>
    <w:rsid w:val="00432425"/>
    <w:rsid w:val="00442C5F"/>
    <w:rsid w:val="00460FD0"/>
    <w:rsid w:val="004A75BD"/>
    <w:rsid w:val="004B7BA8"/>
    <w:rsid w:val="004D7856"/>
    <w:rsid w:val="004E4561"/>
    <w:rsid w:val="004F45EB"/>
    <w:rsid w:val="00515375"/>
    <w:rsid w:val="00543769"/>
    <w:rsid w:val="00587CC8"/>
    <w:rsid w:val="005B21E1"/>
    <w:rsid w:val="005B2482"/>
    <w:rsid w:val="005C6500"/>
    <w:rsid w:val="005D51A9"/>
    <w:rsid w:val="005D5A0F"/>
    <w:rsid w:val="005E3562"/>
    <w:rsid w:val="005F1288"/>
    <w:rsid w:val="005F1E39"/>
    <w:rsid w:val="005F5CB1"/>
    <w:rsid w:val="00696610"/>
    <w:rsid w:val="006B23C5"/>
    <w:rsid w:val="006B722A"/>
    <w:rsid w:val="006E1E93"/>
    <w:rsid w:val="006E297F"/>
    <w:rsid w:val="00714F1F"/>
    <w:rsid w:val="007804DC"/>
    <w:rsid w:val="007918BF"/>
    <w:rsid w:val="007A5712"/>
    <w:rsid w:val="007C039E"/>
    <w:rsid w:val="007E202B"/>
    <w:rsid w:val="00864269"/>
    <w:rsid w:val="008923F9"/>
    <w:rsid w:val="008B65EA"/>
    <w:rsid w:val="008F1E84"/>
    <w:rsid w:val="008F60F0"/>
    <w:rsid w:val="0099477B"/>
    <w:rsid w:val="009B46CA"/>
    <w:rsid w:val="009E18F9"/>
    <w:rsid w:val="00A0475B"/>
    <w:rsid w:val="00A6640E"/>
    <w:rsid w:val="00A76FAA"/>
    <w:rsid w:val="00A76FBC"/>
    <w:rsid w:val="00A830D6"/>
    <w:rsid w:val="00AA64D1"/>
    <w:rsid w:val="00AA7A2A"/>
    <w:rsid w:val="00B12A33"/>
    <w:rsid w:val="00B8421C"/>
    <w:rsid w:val="00BF6787"/>
    <w:rsid w:val="00C01437"/>
    <w:rsid w:val="00C144DA"/>
    <w:rsid w:val="00C61CE4"/>
    <w:rsid w:val="00C87D38"/>
    <w:rsid w:val="00CC421D"/>
    <w:rsid w:val="00D011F6"/>
    <w:rsid w:val="00D20687"/>
    <w:rsid w:val="00D260C5"/>
    <w:rsid w:val="00D87A27"/>
    <w:rsid w:val="00DF2412"/>
    <w:rsid w:val="00E0190E"/>
    <w:rsid w:val="00E3064D"/>
    <w:rsid w:val="00E438BC"/>
    <w:rsid w:val="00E66D27"/>
    <w:rsid w:val="00EA3513"/>
    <w:rsid w:val="00F02B15"/>
    <w:rsid w:val="00F7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8040D"/>
  <w15:chartTrackingRefBased/>
  <w15:docId w15:val="{4292D419-E83D-47D9-BCEC-75BA166F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4A75BD"/>
    <w:pPr>
      <w:spacing w:after="0" w:line="240" w:lineRule="auto"/>
      <w:jc w:val="both"/>
    </w:pPr>
    <w:rPr>
      <w:rFonts w:ascii="Verdana" w:eastAsia="Times New Roman" w:hAnsi="Verdana"/>
      <w:color w:val="000000"/>
      <w:sz w:val="15"/>
      <w:szCs w:val="15"/>
      <w:lang w:eastAsia="ru-RU"/>
    </w:rPr>
  </w:style>
  <w:style w:type="paragraph" w:customStyle="1" w:styleId="ConsPlusCell">
    <w:name w:val="ConsPlusCell"/>
    <w:uiPriority w:val="99"/>
    <w:rsid w:val="006E1E93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rsid w:val="00432425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rsid w:val="00432425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51537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D260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uiPriority w:val="99"/>
    <w:rsid w:val="00D260C5"/>
    <w:rPr>
      <w:rFonts w:ascii="Times New Roman" w:eastAsia="Times New Roman" w:hAnsi="Times New Roman"/>
      <w:sz w:val="24"/>
      <w:szCs w:val="24"/>
    </w:rPr>
  </w:style>
  <w:style w:type="character" w:styleId="a7">
    <w:name w:val="Hyperlink"/>
    <w:uiPriority w:val="99"/>
    <w:unhideWhenUsed/>
    <w:rsid w:val="00C87D38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0767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9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el.ru/potrebitelyam/peredacha-elektricheskoy-energii/zatraty-na-oplatu-pote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18469-11C4-46CD-A5A1-34B6FA015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Links>
    <vt:vector size="6" baseType="variant">
      <vt:variant>
        <vt:i4>3538977</vt:i4>
      </vt:variant>
      <vt:variant>
        <vt:i4>0</vt:i4>
      </vt:variant>
      <vt:variant>
        <vt:i4>0</vt:i4>
      </vt:variant>
      <vt:variant>
        <vt:i4>5</vt:i4>
      </vt:variant>
      <vt:variant>
        <vt:lpwstr>http://voel.ru/?url=info&amp;menu=39&amp;section=41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Сухорукова Наталья Владимировна</dc:creator>
  <cp:keywords/>
  <cp:lastModifiedBy>Виноградова Елена Геннадьевна</cp:lastModifiedBy>
  <cp:revision>3</cp:revision>
  <cp:lastPrinted>2014-01-28T06:37:00Z</cp:lastPrinted>
  <dcterms:created xsi:type="dcterms:W3CDTF">2023-02-27T09:06:00Z</dcterms:created>
  <dcterms:modified xsi:type="dcterms:W3CDTF">2023-02-27T11:01:00Z</dcterms:modified>
</cp:coreProperties>
</file>